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C5" w:rsidRPr="00827913" w:rsidRDefault="000217C5" w:rsidP="00827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13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0217C5" w:rsidRPr="00827913" w:rsidRDefault="000217C5" w:rsidP="00827913">
      <w:pPr>
        <w:pStyle w:val="ConsPlusTitle"/>
        <w:widowControl/>
        <w:jc w:val="center"/>
        <w:rPr>
          <w:sz w:val="28"/>
          <w:szCs w:val="28"/>
        </w:rPr>
      </w:pPr>
      <w:r w:rsidRPr="00827913">
        <w:rPr>
          <w:sz w:val="28"/>
          <w:szCs w:val="28"/>
        </w:rPr>
        <w:t>НОВОБУРАССКОГО МУНИЦИПАЛЬНОГО РАЙОНА</w:t>
      </w:r>
    </w:p>
    <w:p w:rsidR="000217C5" w:rsidRPr="00827913" w:rsidRDefault="000217C5" w:rsidP="00827913">
      <w:pPr>
        <w:pStyle w:val="ConsPlusTitle"/>
        <w:widowControl/>
        <w:jc w:val="center"/>
        <w:rPr>
          <w:sz w:val="28"/>
          <w:szCs w:val="28"/>
        </w:rPr>
      </w:pPr>
      <w:r w:rsidRPr="00827913">
        <w:rPr>
          <w:sz w:val="28"/>
          <w:szCs w:val="28"/>
        </w:rPr>
        <w:t>САРАТОВСКОЙ ОБЛАСТИ</w:t>
      </w:r>
    </w:p>
    <w:p w:rsidR="000217C5" w:rsidRDefault="000217C5" w:rsidP="00D83AE7">
      <w:pPr>
        <w:pStyle w:val="ConsPlusTitle"/>
        <w:widowControl/>
        <w:jc w:val="center"/>
        <w:rPr>
          <w:sz w:val="28"/>
          <w:szCs w:val="28"/>
        </w:rPr>
      </w:pPr>
    </w:p>
    <w:p w:rsidR="000217C5" w:rsidRDefault="000217C5" w:rsidP="00D83AE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217C5" w:rsidRPr="00D83AE7" w:rsidRDefault="000217C5" w:rsidP="00D83AE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 15  ноября </w:t>
      </w:r>
      <w:r w:rsidRPr="00D83AE7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D83AE7">
          <w:rPr>
            <w:rFonts w:ascii="Times New Roman" w:hAnsi="Times New Roman"/>
            <w:b/>
            <w:sz w:val="28"/>
            <w:szCs w:val="28"/>
          </w:rPr>
          <w:t>2012 г</w:t>
        </w:r>
      </w:smartTag>
      <w:r w:rsidRPr="00D83AE7">
        <w:rPr>
          <w:rFonts w:ascii="Times New Roman" w:hAnsi="Times New Roman"/>
          <w:b/>
          <w:sz w:val="28"/>
          <w:szCs w:val="28"/>
        </w:rPr>
        <w:t xml:space="preserve">. №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109</w:t>
      </w:r>
    </w:p>
    <w:p w:rsidR="000217C5" w:rsidRDefault="000217C5" w:rsidP="00D83AE7">
      <w:pPr>
        <w:pStyle w:val="ConsPlusTitle"/>
        <w:spacing w:line="360" w:lineRule="exact"/>
        <w:jc w:val="center"/>
        <w:rPr>
          <w:sz w:val="28"/>
          <w:szCs w:val="28"/>
        </w:rPr>
      </w:pPr>
    </w:p>
    <w:p w:rsidR="000217C5" w:rsidRPr="00701A5E" w:rsidRDefault="000217C5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утратившими силу некоторых правовых актов</w:t>
      </w:r>
    </w:p>
    <w:p w:rsidR="000217C5" w:rsidRDefault="000217C5" w:rsidP="00701A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0217C5" w:rsidRDefault="000217C5" w:rsidP="00E40A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47D4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701A5E">
          <w:rPr>
            <w:rFonts w:ascii="Times New Roman" w:hAnsi="Times New Roman"/>
            <w:sz w:val="28"/>
            <w:szCs w:val="28"/>
          </w:rPr>
          <w:t>законом</w:t>
        </w:r>
      </w:hyperlink>
      <w:r w:rsidRPr="00247D47">
        <w:rPr>
          <w:rFonts w:ascii="Times New Roman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 и в целях приведения в соответствие с действующим законодательством нормативных правовых актов, руководствуясь Уставом Новобурасского муниципального района, </w:t>
      </w:r>
    </w:p>
    <w:p w:rsidR="000217C5" w:rsidRPr="00701A5E" w:rsidRDefault="000217C5" w:rsidP="00E40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>Муниципальное Собрание Новобурасского муниципального района решило:</w:t>
      </w:r>
    </w:p>
    <w:p w:rsidR="000217C5" w:rsidRPr="00701A5E" w:rsidRDefault="000217C5" w:rsidP="00E40A3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>1. 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701A5E">
        <w:rPr>
          <w:rFonts w:ascii="Times New Roman" w:hAnsi="Times New Roman"/>
          <w:sz w:val="28"/>
          <w:szCs w:val="28"/>
        </w:rPr>
        <w:t xml:space="preserve"> силу решение районного Совета объединенного муниципального образования Новобурасского района от 27 июня 2005г.</w:t>
      </w:r>
      <w:r>
        <w:rPr>
          <w:rFonts w:ascii="Times New Roman" w:hAnsi="Times New Roman"/>
          <w:sz w:val="28"/>
          <w:szCs w:val="28"/>
        </w:rPr>
        <w:t xml:space="preserve"> №356   </w:t>
      </w:r>
      <w:r w:rsidRPr="00701A5E">
        <w:rPr>
          <w:rFonts w:ascii="Times New Roman" w:hAnsi="Times New Roman"/>
          <w:sz w:val="28"/>
          <w:szCs w:val="28"/>
        </w:rPr>
        <w:t xml:space="preserve"> « О принятии   Положения  о порядке  признания жилых домов</w:t>
      </w:r>
    </w:p>
    <w:p w:rsidR="000217C5" w:rsidRPr="00701A5E" w:rsidRDefault="000217C5" w:rsidP="00E40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>(жилых помещений) непригодными для проживания»</w:t>
      </w:r>
      <w:r>
        <w:rPr>
          <w:rFonts w:ascii="Times New Roman" w:hAnsi="Times New Roman"/>
          <w:sz w:val="28"/>
          <w:szCs w:val="28"/>
        </w:rPr>
        <w:t xml:space="preserve">, решение муниципального Собрания Новобурасского муниципального района </w:t>
      </w:r>
      <w:r w:rsidRPr="00701A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1A5E">
        <w:rPr>
          <w:rFonts w:ascii="Times New Roman" w:hAnsi="Times New Roman"/>
          <w:sz w:val="28"/>
          <w:szCs w:val="28"/>
        </w:rPr>
        <w:t>12 февраля 2009г.  №  369</w:t>
      </w:r>
    </w:p>
    <w:p w:rsidR="000217C5" w:rsidRPr="00701A5E" w:rsidRDefault="000217C5" w:rsidP="00E40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01A5E">
        <w:rPr>
          <w:rFonts w:ascii="Times New Roman" w:hAnsi="Times New Roman"/>
          <w:sz w:val="28"/>
          <w:szCs w:val="28"/>
        </w:rPr>
        <w:t>О заключении соглашения о передаче части полномочий  в сфере размещения</w:t>
      </w:r>
    </w:p>
    <w:p w:rsidR="000217C5" w:rsidRPr="00701A5E" w:rsidRDefault="000217C5" w:rsidP="00E40A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>муниципального заказа администрациями муниципальных образований</w:t>
      </w:r>
    </w:p>
    <w:p w:rsidR="000217C5" w:rsidRDefault="000217C5" w:rsidP="00E40A33">
      <w:pPr>
        <w:pStyle w:val="BodyText"/>
      </w:pPr>
      <w:r w:rsidRPr="00701A5E">
        <w:rPr>
          <w:szCs w:val="28"/>
        </w:rPr>
        <w:t>Администрации Новобурасского муниципального района</w:t>
      </w:r>
      <w:r>
        <w:rPr>
          <w:szCs w:val="28"/>
        </w:rPr>
        <w:t xml:space="preserve">», решение муниципального Собрания Новобурасского муниципального района </w:t>
      </w:r>
      <w:r w:rsidRPr="00701A5E">
        <w:rPr>
          <w:szCs w:val="28"/>
        </w:rPr>
        <w:t>от</w:t>
      </w:r>
      <w:r>
        <w:rPr>
          <w:szCs w:val="28"/>
        </w:rPr>
        <w:t xml:space="preserve"> 11 июня 2009г.№410 «Об установлении нормативов потребления коммунальных услуг по водоотведению в Новобурасском муниципальном районе», решение муниципального Собрания Новобурасского муниципального района от 18 февраля 2010 г. №479 «О передаче полномочий администрациям муниципальных образований»,</w:t>
      </w:r>
      <w:r w:rsidRPr="000D3A95">
        <w:rPr>
          <w:szCs w:val="28"/>
        </w:rPr>
        <w:t xml:space="preserve"> </w:t>
      </w:r>
      <w:r>
        <w:rPr>
          <w:szCs w:val="28"/>
        </w:rPr>
        <w:t>решение муниципального Собрания Новобурасского муниципального района от 18 мая 2011г. №19 «О нормативе стоимости 1 кв.м. общей площади жилого помещения в Новобурасском муниципальном районе для расчета социальной выплаты размера субсидий на приобретение жилого помещения при реализации муниципальной целевой программы «Обеспечение жилыми помещениями молодых семей» на 2011-2015 годы»,</w:t>
      </w:r>
      <w:r>
        <w:t xml:space="preserve">  </w:t>
      </w:r>
      <w:r>
        <w:rPr>
          <w:szCs w:val="28"/>
        </w:rPr>
        <w:t>решение муниципального Собрания Новобурасского муниципального района от 13 марта 2008г. №261  «</w:t>
      </w:r>
      <w:r>
        <w:t>Об установлении  предельных нормативов          формирования расходов на  оплату труда  работников, занимающих должности, не являющиеся муниципальными должностями  муниципальной службы, и осуществляющих техническое обеспечение деятельности органов местного самоуправления, а также работников муниципальных учреждений – централизованных         бухгалтерий в муниципальных образованиях</w:t>
      </w:r>
    </w:p>
    <w:p w:rsidR="000217C5" w:rsidRPr="00701A5E" w:rsidRDefault="000217C5" w:rsidP="00701A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1A5E">
        <w:rPr>
          <w:rFonts w:ascii="Times New Roman" w:hAnsi="Times New Roman"/>
          <w:sz w:val="28"/>
          <w:szCs w:val="28"/>
        </w:rPr>
        <w:t xml:space="preserve">2. Настоящее решение вступает в силу со дня его </w:t>
      </w:r>
      <w:r>
        <w:rPr>
          <w:rFonts w:ascii="Times New Roman" w:hAnsi="Times New Roman"/>
          <w:sz w:val="28"/>
          <w:szCs w:val="28"/>
        </w:rPr>
        <w:t xml:space="preserve">подписания и </w:t>
      </w:r>
      <w:r w:rsidRPr="00701A5E">
        <w:rPr>
          <w:rFonts w:ascii="Times New Roman" w:hAnsi="Times New Roman"/>
          <w:sz w:val="28"/>
          <w:szCs w:val="28"/>
        </w:rPr>
        <w:t xml:space="preserve"> подлежит </w:t>
      </w:r>
      <w:r>
        <w:rPr>
          <w:rFonts w:ascii="Times New Roman" w:hAnsi="Times New Roman"/>
          <w:sz w:val="28"/>
          <w:szCs w:val="28"/>
        </w:rPr>
        <w:t xml:space="preserve">официальному </w:t>
      </w:r>
      <w:r w:rsidRPr="00701A5E">
        <w:rPr>
          <w:rFonts w:ascii="Times New Roman" w:hAnsi="Times New Roman"/>
          <w:sz w:val="28"/>
          <w:szCs w:val="28"/>
        </w:rPr>
        <w:t>опу</w:t>
      </w:r>
      <w:r>
        <w:rPr>
          <w:rFonts w:ascii="Times New Roman" w:hAnsi="Times New Roman"/>
          <w:sz w:val="28"/>
          <w:szCs w:val="28"/>
        </w:rPr>
        <w:t>бликованию.</w:t>
      </w:r>
    </w:p>
    <w:p w:rsidR="000217C5" w:rsidRDefault="000217C5" w:rsidP="00D83AE7">
      <w:pPr>
        <w:pStyle w:val="NoSpacing"/>
        <w:rPr>
          <w:b/>
          <w:sz w:val="28"/>
          <w:szCs w:val="28"/>
        </w:rPr>
      </w:pPr>
    </w:p>
    <w:p w:rsidR="000217C5" w:rsidRPr="00D83AE7" w:rsidRDefault="000217C5" w:rsidP="00D83AE7">
      <w:pPr>
        <w:pStyle w:val="NoSpacing"/>
        <w:rPr>
          <w:rFonts w:ascii="Times New Roman" w:hAnsi="Times New Roman"/>
          <w:b/>
          <w:sz w:val="28"/>
          <w:szCs w:val="28"/>
        </w:rPr>
      </w:pPr>
      <w:r w:rsidRPr="00D83AE7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0217C5" w:rsidRPr="00D83AE7" w:rsidRDefault="000217C5" w:rsidP="00D83AE7">
      <w:pPr>
        <w:pStyle w:val="NoSpacing"/>
        <w:rPr>
          <w:rFonts w:ascii="Times New Roman" w:hAnsi="Times New Roman"/>
          <w:b/>
          <w:sz w:val="28"/>
          <w:szCs w:val="28"/>
        </w:rPr>
      </w:pPr>
      <w:r w:rsidRPr="00D83AE7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</w:r>
      <w:r w:rsidRPr="00D83AE7"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0217C5" w:rsidRDefault="000217C5" w:rsidP="00D83AE7">
      <w:pPr>
        <w:ind w:right="76"/>
        <w:rPr>
          <w:rFonts w:ascii="Times New Roman" w:hAnsi="Times New Roman"/>
          <w:sz w:val="28"/>
          <w:szCs w:val="28"/>
        </w:rPr>
      </w:pPr>
    </w:p>
    <w:p w:rsidR="000217C5" w:rsidRPr="008874B5" w:rsidRDefault="000217C5" w:rsidP="00D83AE7">
      <w:pPr>
        <w:pStyle w:val="ConsPlusTitle"/>
        <w:widowControl/>
        <w:jc w:val="center"/>
        <w:outlineLvl w:val="0"/>
      </w:pPr>
    </w:p>
    <w:sectPr w:rsidR="000217C5" w:rsidRPr="008874B5" w:rsidSect="00E40A33">
      <w:pgSz w:w="11906" w:h="16838"/>
      <w:pgMar w:top="284" w:right="566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5177"/>
    <w:multiLevelType w:val="hybridMultilevel"/>
    <w:tmpl w:val="2FD8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774"/>
    <w:rsid w:val="000217C5"/>
    <w:rsid w:val="000219CA"/>
    <w:rsid w:val="00024CAC"/>
    <w:rsid w:val="00053579"/>
    <w:rsid w:val="00062B64"/>
    <w:rsid w:val="00063B1B"/>
    <w:rsid w:val="00072531"/>
    <w:rsid w:val="000D27C4"/>
    <w:rsid w:val="000D3A95"/>
    <w:rsid w:val="000D51D1"/>
    <w:rsid w:val="0011165C"/>
    <w:rsid w:val="0012235E"/>
    <w:rsid w:val="00131974"/>
    <w:rsid w:val="001771F8"/>
    <w:rsid w:val="001964FA"/>
    <w:rsid w:val="001A6E01"/>
    <w:rsid w:val="001D52C8"/>
    <w:rsid w:val="001D5ACF"/>
    <w:rsid w:val="001E0F37"/>
    <w:rsid w:val="00230859"/>
    <w:rsid w:val="00247D47"/>
    <w:rsid w:val="00253EE0"/>
    <w:rsid w:val="0029548A"/>
    <w:rsid w:val="002A7AA0"/>
    <w:rsid w:val="002B1037"/>
    <w:rsid w:val="002B78E5"/>
    <w:rsid w:val="002C48C0"/>
    <w:rsid w:val="002D375C"/>
    <w:rsid w:val="002E4E95"/>
    <w:rsid w:val="002F0B67"/>
    <w:rsid w:val="002F1303"/>
    <w:rsid w:val="003008AF"/>
    <w:rsid w:val="00306893"/>
    <w:rsid w:val="00320AD6"/>
    <w:rsid w:val="00350647"/>
    <w:rsid w:val="003530A8"/>
    <w:rsid w:val="00353928"/>
    <w:rsid w:val="00353ABA"/>
    <w:rsid w:val="003761D6"/>
    <w:rsid w:val="0038056C"/>
    <w:rsid w:val="003856FE"/>
    <w:rsid w:val="0039580C"/>
    <w:rsid w:val="003F575C"/>
    <w:rsid w:val="00413DE9"/>
    <w:rsid w:val="0041444C"/>
    <w:rsid w:val="0049538B"/>
    <w:rsid w:val="004B29C5"/>
    <w:rsid w:val="004B4F4B"/>
    <w:rsid w:val="004C46C6"/>
    <w:rsid w:val="004F0783"/>
    <w:rsid w:val="00502FF6"/>
    <w:rsid w:val="00522CAD"/>
    <w:rsid w:val="005338BE"/>
    <w:rsid w:val="00536FC3"/>
    <w:rsid w:val="00555B35"/>
    <w:rsid w:val="005565C4"/>
    <w:rsid w:val="005566C0"/>
    <w:rsid w:val="0057130F"/>
    <w:rsid w:val="00576770"/>
    <w:rsid w:val="005A48BC"/>
    <w:rsid w:val="005B1FC9"/>
    <w:rsid w:val="005E6662"/>
    <w:rsid w:val="005E671C"/>
    <w:rsid w:val="00602BDB"/>
    <w:rsid w:val="00661B99"/>
    <w:rsid w:val="006642D9"/>
    <w:rsid w:val="00684E3C"/>
    <w:rsid w:val="006B1511"/>
    <w:rsid w:val="006B346F"/>
    <w:rsid w:val="006C1BE2"/>
    <w:rsid w:val="006C1FA2"/>
    <w:rsid w:val="00701A5E"/>
    <w:rsid w:val="00703E42"/>
    <w:rsid w:val="00726AFA"/>
    <w:rsid w:val="007379FC"/>
    <w:rsid w:val="0078277A"/>
    <w:rsid w:val="007B5E30"/>
    <w:rsid w:val="007D3E89"/>
    <w:rsid w:val="007F5A40"/>
    <w:rsid w:val="00827913"/>
    <w:rsid w:val="008419DE"/>
    <w:rsid w:val="00887260"/>
    <w:rsid w:val="008874B5"/>
    <w:rsid w:val="008A6F2B"/>
    <w:rsid w:val="008C2453"/>
    <w:rsid w:val="008E228F"/>
    <w:rsid w:val="00932C0A"/>
    <w:rsid w:val="009E095A"/>
    <w:rsid w:val="00A024F7"/>
    <w:rsid w:val="00A02D42"/>
    <w:rsid w:val="00A12B64"/>
    <w:rsid w:val="00A15774"/>
    <w:rsid w:val="00A719FD"/>
    <w:rsid w:val="00A71AD7"/>
    <w:rsid w:val="00A735A5"/>
    <w:rsid w:val="00A86EB0"/>
    <w:rsid w:val="00AB1EFF"/>
    <w:rsid w:val="00AE12AD"/>
    <w:rsid w:val="00AF4735"/>
    <w:rsid w:val="00B112E5"/>
    <w:rsid w:val="00B165C8"/>
    <w:rsid w:val="00B33782"/>
    <w:rsid w:val="00B35D36"/>
    <w:rsid w:val="00B64742"/>
    <w:rsid w:val="00B71296"/>
    <w:rsid w:val="00BA0E5A"/>
    <w:rsid w:val="00BA1E24"/>
    <w:rsid w:val="00BB4EAE"/>
    <w:rsid w:val="00BD01FE"/>
    <w:rsid w:val="00BD4650"/>
    <w:rsid w:val="00C2311F"/>
    <w:rsid w:val="00C577E9"/>
    <w:rsid w:val="00C63B2D"/>
    <w:rsid w:val="00C65094"/>
    <w:rsid w:val="00C70F7A"/>
    <w:rsid w:val="00CA3286"/>
    <w:rsid w:val="00CA541A"/>
    <w:rsid w:val="00CA62C2"/>
    <w:rsid w:val="00CD4F5B"/>
    <w:rsid w:val="00CD7851"/>
    <w:rsid w:val="00CE54CA"/>
    <w:rsid w:val="00CF0767"/>
    <w:rsid w:val="00CF17C6"/>
    <w:rsid w:val="00D37DA3"/>
    <w:rsid w:val="00D81EAA"/>
    <w:rsid w:val="00D83AE7"/>
    <w:rsid w:val="00DE5636"/>
    <w:rsid w:val="00DE7EFC"/>
    <w:rsid w:val="00DF0FFE"/>
    <w:rsid w:val="00DF14AE"/>
    <w:rsid w:val="00E017AC"/>
    <w:rsid w:val="00E0288F"/>
    <w:rsid w:val="00E35E8E"/>
    <w:rsid w:val="00E40A33"/>
    <w:rsid w:val="00E41A89"/>
    <w:rsid w:val="00E453AD"/>
    <w:rsid w:val="00E52590"/>
    <w:rsid w:val="00E667BF"/>
    <w:rsid w:val="00E92308"/>
    <w:rsid w:val="00EC342F"/>
    <w:rsid w:val="00ED3F68"/>
    <w:rsid w:val="00ED50D9"/>
    <w:rsid w:val="00F04F1B"/>
    <w:rsid w:val="00F45C90"/>
    <w:rsid w:val="00F82E8C"/>
    <w:rsid w:val="00F86A34"/>
    <w:rsid w:val="00FC3E8E"/>
    <w:rsid w:val="00FD10CE"/>
    <w:rsid w:val="00FF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A15774"/>
    <w:rPr>
      <w:rFonts w:cs="Times New Roman"/>
      <w:i/>
    </w:rPr>
  </w:style>
  <w:style w:type="character" w:customStyle="1" w:styleId="NoSpacingChar">
    <w:name w:val="No Spacing Char"/>
    <w:link w:val="NoSpacing"/>
    <w:uiPriority w:val="99"/>
    <w:locked/>
    <w:rsid w:val="005E671C"/>
    <w:rPr>
      <w:sz w:val="22"/>
      <w:lang w:val="ru-RU" w:eastAsia="ru-RU"/>
    </w:rPr>
  </w:style>
  <w:style w:type="paragraph" w:styleId="NoSpacing">
    <w:name w:val="No Spacing"/>
    <w:link w:val="NoSpacingChar"/>
    <w:uiPriority w:val="99"/>
    <w:qFormat/>
    <w:rsid w:val="005E671C"/>
  </w:style>
  <w:style w:type="paragraph" w:customStyle="1" w:styleId="ConsPlusTitle">
    <w:name w:val="ConsPlusTitle"/>
    <w:uiPriority w:val="99"/>
    <w:rsid w:val="005E67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5E671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379FC"/>
    <w:pPr>
      <w:spacing w:before="120" w:after="24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35E8E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B64"/>
    <w:rPr>
      <w:rFonts w:ascii="Times New Roman" w:hAnsi="Times New Roman" w:cs="Times New Roman"/>
      <w:sz w:val="2"/>
    </w:rPr>
  </w:style>
  <w:style w:type="paragraph" w:styleId="BodyText">
    <w:name w:val="Body Text"/>
    <w:basedOn w:val="Normal"/>
    <w:link w:val="BodyTextChar"/>
    <w:uiPriority w:val="99"/>
    <w:rsid w:val="00701A5E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D27C4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701A5E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D27C4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locked/>
    <w:rsid w:val="00701A5E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D27C4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2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4BFF4B678B20B43397EEB006FAF3A32D2B9450C340EAEB34E5575D5AMB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460</TotalTime>
  <Pages>1</Pages>
  <Words>386</Words>
  <Characters>2203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User_MS</cp:lastModifiedBy>
  <cp:revision>25</cp:revision>
  <cp:lastPrinted>2012-11-13T04:51:00Z</cp:lastPrinted>
  <dcterms:created xsi:type="dcterms:W3CDTF">2012-05-03T06:13:00Z</dcterms:created>
  <dcterms:modified xsi:type="dcterms:W3CDTF">2012-11-16T04:18:00Z</dcterms:modified>
</cp:coreProperties>
</file>