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75" w:rsidRPr="004A775A" w:rsidRDefault="00CB0075" w:rsidP="006C1D62">
      <w:pPr>
        <w:pStyle w:val="4"/>
        <w:jc w:val="right"/>
        <w:rPr>
          <w:sz w:val="28"/>
          <w:szCs w:val="28"/>
        </w:rPr>
      </w:pPr>
    </w:p>
    <w:p w:rsidR="00266941" w:rsidRPr="00CB0075" w:rsidRDefault="00266941" w:rsidP="00CB0075">
      <w:pPr>
        <w:pStyle w:val="4"/>
        <w:rPr>
          <w:b w:val="0"/>
          <w:sz w:val="28"/>
          <w:szCs w:val="28"/>
        </w:rPr>
      </w:pPr>
      <w:r w:rsidRPr="005448BD">
        <w:rPr>
          <w:sz w:val="28"/>
          <w:szCs w:val="28"/>
        </w:rPr>
        <w:t>АДМИНИСТРАЦИЯ</w:t>
      </w:r>
    </w:p>
    <w:p w:rsidR="00266941" w:rsidRPr="005448BD" w:rsidRDefault="00D83A51" w:rsidP="005448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ТЕПЛОВСКОГО</w:t>
      </w:r>
      <w:r w:rsidR="009B2E4D" w:rsidRPr="005448BD">
        <w:rPr>
          <w:b/>
          <w:sz w:val="28"/>
          <w:szCs w:val="28"/>
        </w:rPr>
        <w:t xml:space="preserve"> МУНИЦИПАЛЬНОГО ОБРАЗОВАНИЯ</w:t>
      </w:r>
    </w:p>
    <w:p w:rsidR="00266941" w:rsidRPr="005448BD" w:rsidRDefault="009B2E4D" w:rsidP="005448BD">
      <w:pPr>
        <w:jc w:val="center"/>
        <w:rPr>
          <w:b/>
          <w:sz w:val="28"/>
          <w:szCs w:val="28"/>
        </w:rPr>
      </w:pPr>
      <w:r w:rsidRPr="005448BD">
        <w:rPr>
          <w:b/>
          <w:sz w:val="28"/>
          <w:szCs w:val="28"/>
        </w:rPr>
        <w:t>НОВОБУРАССКОГО М</w:t>
      </w:r>
      <w:r w:rsidR="00BF2AFA" w:rsidRPr="005448BD">
        <w:rPr>
          <w:b/>
          <w:sz w:val="28"/>
          <w:szCs w:val="28"/>
        </w:rPr>
        <w:t>УНИЦИПАЛЬНОГО РАЙОНА</w:t>
      </w:r>
    </w:p>
    <w:p w:rsidR="009B2E4D" w:rsidRPr="005448BD" w:rsidRDefault="009B2E4D" w:rsidP="005448BD">
      <w:pPr>
        <w:jc w:val="center"/>
        <w:rPr>
          <w:b/>
          <w:sz w:val="28"/>
          <w:szCs w:val="28"/>
        </w:rPr>
      </w:pPr>
      <w:r w:rsidRPr="005448BD">
        <w:rPr>
          <w:b/>
          <w:sz w:val="28"/>
          <w:szCs w:val="28"/>
        </w:rPr>
        <w:t>САРАТОВСКОЙ ОБЛАСТИ</w:t>
      </w:r>
    </w:p>
    <w:p w:rsidR="00266941" w:rsidRPr="005448BD" w:rsidRDefault="00266941" w:rsidP="005448BD">
      <w:pPr>
        <w:jc w:val="center"/>
        <w:rPr>
          <w:b/>
          <w:sz w:val="28"/>
          <w:szCs w:val="28"/>
        </w:rPr>
      </w:pPr>
    </w:p>
    <w:p w:rsidR="00266941" w:rsidRPr="005448BD" w:rsidRDefault="00266941" w:rsidP="005448BD">
      <w:pPr>
        <w:jc w:val="center"/>
        <w:rPr>
          <w:b/>
          <w:sz w:val="28"/>
          <w:szCs w:val="28"/>
        </w:rPr>
      </w:pPr>
      <w:r w:rsidRPr="005448BD">
        <w:rPr>
          <w:b/>
          <w:sz w:val="28"/>
          <w:szCs w:val="28"/>
        </w:rPr>
        <w:t>П О С Т А Н О В Л Е Н И Е</w:t>
      </w:r>
    </w:p>
    <w:p w:rsidR="00266941" w:rsidRPr="005448BD" w:rsidRDefault="00266941" w:rsidP="005448BD">
      <w:pPr>
        <w:jc w:val="center"/>
        <w:rPr>
          <w:b/>
          <w:sz w:val="28"/>
          <w:szCs w:val="28"/>
        </w:rPr>
      </w:pPr>
    </w:p>
    <w:p w:rsidR="00266941" w:rsidRPr="005448BD" w:rsidRDefault="00302B61" w:rsidP="00CB0075">
      <w:pPr>
        <w:rPr>
          <w:sz w:val="28"/>
          <w:szCs w:val="28"/>
        </w:rPr>
      </w:pPr>
      <w:r w:rsidRPr="005448BD">
        <w:rPr>
          <w:sz w:val="28"/>
          <w:szCs w:val="28"/>
        </w:rPr>
        <w:t>О</w:t>
      </w:r>
      <w:r w:rsidR="00266941" w:rsidRPr="005448BD">
        <w:rPr>
          <w:sz w:val="28"/>
          <w:szCs w:val="28"/>
        </w:rPr>
        <w:t>т</w:t>
      </w:r>
      <w:r w:rsidR="005E278E">
        <w:rPr>
          <w:sz w:val="28"/>
          <w:szCs w:val="28"/>
        </w:rPr>
        <w:t xml:space="preserve"> 10.11.</w:t>
      </w:r>
      <w:r w:rsidR="00231427">
        <w:rPr>
          <w:sz w:val="28"/>
          <w:szCs w:val="28"/>
        </w:rPr>
        <w:t>.2017</w:t>
      </w:r>
      <w:r w:rsidR="00A71218">
        <w:rPr>
          <w:sz w:val="28"/>
          <w:szCs w:val="28"/>
        </w:rPr>
        <w:t xml:space="preserve"> </w:t>
      </w:r>
      <w:r w:rsidR="00CB0075">
        <w:rPr>
          <w:sz w:val="28"/>
          <w:szCs w:val="28"/>
        </w:rPr>
        <w:t>год</w:t>
      </w:r>
      <w:r w:rsidR="00AF3F07" w:rsidRPr="005448BD">
        <w:rPr>
          <w:sz w:val="28"/>
          <w:szCs w:val="28"/>
        </w:rPr>
        <w:t xml:space="preserve"> </w:t>
      </w:r>
      <w:r w:rsidR="00CB0075">
        <w:rPr>
          <w:sz w:val="28"/>
          <w:szCs w:val="28"/>
        </w:rPr>
        <w:t xml:space="preserve">                         </w:t>
      </w:r>
      <w:r w:rsidR="005E278E">
        <w:rPr>
          <w:sz w:val="28"/>
          <w:szCs w:val="28"/>
        </w:rPr>
        <w:t xml:space="preserve">  </w:t>
      </w:r>
      <w:r w:rsidR="00CB0075">
        <w:rPr>
          <w:sz w:val="28"/>
          <w:szCs w:val="28"/>
        </w:rPr>
        <w:t xml:space="preserve">   </w:t>
      </w:r>
      <w:r w:rsidR="00AF3F07" w:rsidRPr="005448BD">
        <w:rPr>
          <w:sz w:val="28"/>
          <w:szCs w:val="28"/>
        </w:rPr>
        <w:t xml:space="preserve">№ </w:t>
      </w:r>
      <w:r w:rsidR="00231427">
        <w:rPr>
          <w:sz w:val="28"/>
          <w:szCs w:val="28"/>
        </w:rPr>
        <w:t xml:space="preserve"> </w:t>
      </w:r>
      <w:r w:rsidR="00A71218">
        <w:rPr>
          <w:sz w:val="28"/>
          <w:szCs w:val="28"/>
        </w:rPr>
        <w:t xml:space="preserve"> </w:t>
      </w:r>
      <w:r w:rsidR="005E278E">
        <w:rPr>
          <w:sz w:val="28"/>
          <w:szCs w:val="28"/>
        </w:rPr>
        <w:t>69</w:t>
      </w:r>
    </w:p>
    <w:p w:rsidR="00266941" w:rsidRPr="005448BD" w:rsidRDefault="00D83A51" w:rsidP="00CB0075">
      <w:pPr>
        <w:jc w:val="right"/>
        <w:rPr>
          <w:sz w:val="28"/>
          <w:szCs w:val="28"/>
        </w:rPr>
      </w:pPr>
      <w:r>
        <w:rPr>
          <w:sz w:val="28"/>
          <w:szCs w:val="28"/>
        </w:rPr>
        <w:t>село Тепловка</w:t>
      </w:r>
    </w:p>
    <w:p w:rsidR="00266941" w:rsidRPr="005448BD" w:rsidRDefault="00266941" w:rsidP="005448BD">
      <w:pPr>
        <w:pStyle w:val="ConsPlusTitle"/>
        <w:widowControl/>
        <w:jc w:val="center"/>
        <w:outlineLvl w:val="0"/>
      </w:pPr>
    </w:p>
    <w:p w:rsidR="00266941" w:rsidRPr="005448BD" w:rsidRDefault="00266941" w:rsidP="005448BD">
      <w:pPr>
        <w:pStyle w:val="ConsPlusTitle"/>
        <w:widowControl/>
        <w:jc w:val="center"/>
        <w:outlineLvl w:val="0"/>
      </w:pPr>
      <w:r w:rsidRPr="005448BD">
        <w:t>О</w:t>
      </w:r>
      <w:r w:rsidR="00365DAF" w:rsidRPr="005448BD">
        <w:t xml:space="preserve">б утверждении </w:t>
      </w:r>
      <w:r w:rsidRPr="005448BD">
        <w:t>муниципальной Программ</w:t>
      </w:r>
      <w:r w:rsidR="00365DAF" w:rsidRPr="005448BD">
        <w:t>ы</w:t>
      </w:r>
      <w:r w:rsidRPr="005448BD">
        <w:t xml:space="preserve"> </w:t>
      </w:r>
    </w:p>
    <w:p w:rsidR="00266941" w:rsidRPr="005448BD" w:rsidRDefault="00266941" w:rsidP="005448BD">
      <w:pPr>
        <w:pStyle w:val="ConsPlusTitle"/>
        <w:widowControl/>
        <w:jc w:val="center"/>
        <w:outlineLvl w:val="0"/>
      </w:pPr>
      <w:r w:rsidRPr="005448BD">
        <w:t xml:space="preserve">«Экологическое оздоровление </w:t>
      </w:r>
      <w:r w:rsidR="00D83A51">
        <w:t>Тепловского</w:t>
      </w:r>
      <w:r w:rsidR="009B2E4D" w:rsidRPr="005448BD">
        <w:t xml:space="preserve"> муниципального образования</w:t>
      </w:r>
      <w:r w:rsidR="00365DAF" w:rsidRPr="005448BD">
        <w:t xml:space="preserve"> Новобурасского муниципального района Саратовской области</w:t>
      </w:r>
    </w:p>
    <w:p w:rsidR="00266941" w:rsidRPr="005448BD" w:rsidRDefault="00266941" w:rsidP="005448BD">
      <w:pPr>
        <w:pStyle w:val="ConsPlusTitle"/>
        <w:widowControl/>
        <w:jc w:val="center"/>
        <w:outlineLvl w:val="0"/>
      </w:pPr>
      <w:r w:rsidRPr="005448BD">
        <w:t>на 201</w:t>
      </w:r>
      <w:r w:rsidR="00231427">
        <w:t xml:space="preserve">8 </w:t>
      </w:r>
      <w:r w:rsidRPr="005448BD">
        <w:t xml:space="preserve"> год»</w:t>
      </w:r>
    </w:p>
    <w:p w:rsidR="00266941" w:rsidRPr="005448BD" w:rsidRDefault="00266941" w:rsidP="005448BD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266941" w:rsidRPr="00B45FF7" w:rsidRDefault="00266941" w:rsidP="00B45FF7">
      <w:pPr>
        <w:autoSpaceDE w:val="0"/>
        <w:autoSpaceDN w:val="0"/>
        <w:adjustRightInd w:val="0"/>
        <w:ind w:firstLine="708"/>
        <w:jc w:val="both"/>
        <w:outlineLvl w:val="0"/>
        <w:rPr>
          <w:color w:val="auto"/>
          <w:sz w:val="28"/>
          <w:szCs w:val="28"/>
        </w:rPr>
      </w:pPr>
      <w:r w:rsidRPr="00B45FF7">
        <w:rPr>
          <w:color w:val="auto"/>
          <w:sz w:val="28"/>
          <w:szCs w:val="28"/>
        </w:rPr>
        <w:t>В соответствии с Федеральным законом Российской Федерации от 06.10.2003 года № 131-ФЗ «Об общих принципах организации местного самоуправления в Российской Федерации»</w:t>
      </w:r>
      <w:r w:rsidR="00365DAF" w:rsidRPr="00B45FF7">
        <w:rPr>
          <w:color w:val="auto"/>
          <w:sz w:val="28"/>
          <w:szCs w:val="28"/>
        </w:rPr>
        <w:t>,</w:t>
      </w:r>
    </w:p>
    <w:p w:rsidR="00CB0075" w:rsidRPr="00B45FF7" w:rsidRDefault="00CB0075" w:rsidP="00B45FF7">
      <w:pPr>
        <w:autoSpaceDE w:val="0"/>
        <w:autoSpaceDN w:val="0"/>
        <w:adjustRightInd w:val="0"/>
        <w:ind w:firstLine="540"/>
        <w:jc w:val="both"/>
        <w:outlineLvl w:val="0"/>
        <w:rPr>
          <w:b/>
          <w:color w:val="auto"/>
          <w:sz w:val="28"/>
          <w:szCs w:val="28"/>
        </w:rPr>
      </w:pPr>
    </w:p>
    <w:p w:rsidR="00BF2AFA" w:rsidRPr="00B45FF7" w:rsidRDefault="00266941" w:rsidP="006C1D62">
      <w:pPr>
        <w:autoSpaceDE w:val="0"/>
        <w:autoSpaceDN w:val="0"/>
        <w:adjustRightInd w:val="0"/>
        <w:ind w:firstLine="540"/>
        <w:jc w:val="center"/>
        <w:outlineLvl w:val="0"/>
        <w:rPr>
          <w:b/>
          <w:color w:val="auto"/>
          <w:sz w:val="28"/>
          <w:szCs w:val="28"/>
        </w:rPr>
      </w:pPr>
      <w:r w:rsidRPr="00B45FF7">
        <w:rPr>
          <w:b/>
          <w:color w:val="auto"/>
          <w:sz w:val="28"/>
          <w:szCs w:val="28"/>
        </w:rPr>
        <w:t>ПОСТАНОВЛЯЮ:</w:t>
      </w:r>
    </w:p>
    <w:p w:rsidR="00CB0075" w:rsidRPr="00B45FF7" w:rsidRDefault="00CB0075" w:rsidP="00B45FF7">
      <w:pPr>
        <w:autoSpaceDE w:val="0"/>
        <w:autoSpaceDN w:val="0"/>
        <w:adjustRightInd w:val="0"/>
        <w:ind w:firstLine="540"/>
        <w:jc w:val="both"/>
        <w:outlineLvl w:val="0"/>
        <w:rPr>
          <w:b/>
          <w:color w:val="auto"/>
          <w:sz w:val="28"/>
          <w:szCs w:val="28"/>
        </w:rPr>
      </w:pPr>
    </w:p>
    <w:p w:rsidR="00365DAF" w:rsidRPr="00B45FF7" w:rsidRDefault="00266941" w:rsidP="00B45FF7">
      <w:pPr>
        <w:numPr>
          <w:ilvl w:val="0"/>
          <w:numId w:val="2"/>
        </w:numPr>
        <w:autoSpaceDE w:val="0"/>
        <w:autoSpaceDN w:val="0"/>
        <w:adjustRightInd w:val="0"/>
        <w:ind w:left="0" w:firstLine="360"/>
        <w:jc w:val="both"/>
        <w:outlineLvl w:val="0"/>
        <w:rPr>
          <w:bCs/>
          <w:color w:val="auto"/>
          <w:sz w:val="28"/>
          <w:szCs w:val="28"/>
        </w:rPr>
      </w:pPr>
      <w:r w:rsidRPr="00B45FF7">
        <w:rPr>
          <w:bCs/>
          <w:color w:val="auto"/>
          <w:sz w:val="28"/>
          <w:szCs w:val="28"/>
        </w:rPr>
        <w:t>Утвердить муниципальную Программу «Экологическое оздоровление</w:t>
      </w:r>
      <w:r w:rsidR="00D83A51" w:rsidRPr="00B45FF7">
        <w:rPr>
          <w:bCs/>
          <w:color w:val="auto"/>
          <w:sz w:val="28"/>
          <w:szCs w:val="28"/>
        </w:rPr>
        <w:t xml:space="preserve"> Тепловского</w:t>
      </w:r>
      <w:r w:rsidR="009B2E4D" w:rsidRPr="00B45FF7">
        <w:rPr>
          <w:bCs/>
          <w:color w:val="auto"/>
          <w:sz w:val="28"/>
          <w:szCs w:val="28"/>
        </w:rPr>
        <w:t xml:space="preserve"> муниципального образования</w:t>
      </w:r>
      <w:r w:rsidRPr="00B45FF7">
        <w:rPr>
          <w:bCs/>
          <w:color w:val="auto"/>
          <w:sz w:val="28"/>
          <w:szCs w:val="28"/>
        </w:rPr>
        <w:t xml:space="preserve"> </w:t>
      </w:r>
      <w:r w:rsidR="00365DAF" w:rsidRPr="00B45FF7">
        <w:rPr>
          <w:bCs/>
          <w:color w:val="auto"/>
          <w:sz w:val="28"/>
          <w:szCs w:val="28"/>
        </w:rPr>
        <w:t xml:space="preserve">Новобурасского муниципального района Саратовской области </w:t>
      </w:r>
      <w:r w:rsidRPr="00B45FF7">
        <w:rPr>
          <w:bCs/>
          <w:color w:val="auto"/>
          <w:sz w:val="28"/>
          <w:szCs w:val="28"/>
        </w:rPr>
        <w:t>на 201</w:t>
      </w:r>
      <w:r w:rsidR="00231427">
        <w:rPr>
          <w:bCs/>
          <w:color w:val="auto"/>
          <w:sz w:val="28"/>
          <w:szCs w:val="28"/>
        </w:rPr>
        <w:t>8</w:t>
      </w:r>
      <w:r w:rsidRPr="00B45FF7">
        <w:rPr>
          <w:bCs/>
          <w:color w:val="auto"/>
          <w:sz w:val="28"/>
          <w:szCs w:val="28"/>
        </w:rPr>
        <w:t xml:space="preserve"> го</w:t>
      </w:r>
      <w:r w:rsidR="009B2E4D" w:rsidRPr="00B45FF7">
        <w:rPr>
          <w:bCs/>
          <w:color w:val="auto"/>
          <w:sz w:val="28"/>
          <w:szCs w:val="28"/>
        </w:rPr>
        <w:t>д»</w:t>
      </w:r>
      <w:r w:rsidR="00365DAF" w:rsidRPr="00B45FF7">
        <w:rPr>
          <w:bCs/>
          <w:color w:val="auto"/>
          <w:sz w:val="28"/>
          <w:szCs w:val="28"/>
        </w:rPr>
        <w:t xml:space="preserve">, согласно </w:t>
      </w:r>
      <w:r w:rsidR="008567AA" w:rsidRPr="00B45FF7">
        <w:rPr>
          <w:bCs/>
          <w:color w:val="auto"/>
          <w:sz w:val="28"/>
          <w:szCs w:val="28"/>
        </w:rPr>
        <w:t>П</w:t>
      </w:r>
      <w:r w:rsidR="00365DAF" w:rsidRPr="00B45FF7">
        <w:rPr>
          <w:bCs/>
          <w:color w:val="auto"/>
          <w:sz w:val="28"/>
          <w:szCs w:val="28"/>
        </w:rPr>
        <w:t>риложению</w:t>
      </w:r>
      <w:r w:rsidR="009B2E4D" w:rsidRPr="00B45FF7">
        <w:rPr>
          <w:bCs/>
          <w:color w:val="auto"/>
          <w:sz w:val="28"/>
          <w:szCs w:val="28"/>
        </w:rPr>
        <w:t>.</w:t>
      </w:r>
    </w:p>
    <w:p w:rsidR="000E130F" w:rsidRDefault="00712E44" w:rsidP="000E130F">
      <w:pPr>
        <w:jc w:val="both"/>
        <w:rPr>
          <w:sz w:val="28"/>
          <w:szCs w:val="28"/>
        </w:rPr>
      </w:pPr>
      <w:r w:rsidRPr="00712E44">
        <w:rPr>
          <w:sz w:val="28"/>
          <w:szCs w:val="28"/>
        </w:rPr>
        <w:t xml:space="preserve">  </w:t>
      </w:r>
      <w:r w:rsidRPr="006C1D62">
        <w:rPr>
          <w:sz w:val="28"/>
          <w:szCs w:val="28"/>
        </w:rPr>
        <w:t xml:space="preserve"> </w:t>
      </w:r>
      <w:r w:rsidRPr="00712E44">
        <w:rPr>
          <w:sz w:val="28"/>
          <w:szCs w:val="28"/>
        </w:rPr>
        <w:t xml:space="preserve">2. </w:t>
      </w:r>
      <w:r w:rsidR="00F86EF6" w:rsidRPr="009F526C">
        <w:rPr>
          <w:sz w:val="28"/>
          <w:szCs w:val="28"/>
        </w:rPr>
        <w:t>Настоящее постановление вступает в силу со дня официально</w:t>
      </w:r>
      <w:r w:rsidR="00764FA5">
        <w:rPr>
          <w:sz w:val="28"/>
          <w:szCs w:val="28"/>
        </w:rPr>
        <w:t xml:space="preserve">го опубликования </w:t>
      </w:r>
      <w:r w:rsidR="00F86EF6" w:rsidRPr="009F526C">
        <w:rPr>
          <w:sz w:val="28"/>
          <w:szCs w:val="28"/>
        </w:rPr>
        <w:t xml:space="preserve"> и распространяется на правоотношения, </w:t>
      </w:r>
      <w:r w:rsidR="000E130F">
        <w:rPr>
          <w:sz w:val="28"/>
          <w:szCs w:val="28"/>
        </w:rPr>
        <w:t>возник</w:t>
      </w:r>
      <w:r w:rsidR="00231427">
        <w:rPr>
          <w:sz w:val="28"/>
          <w:szCs w:val="28"/>
        </w:rPr>
        <w:t>шие не ранее чем с 1 января 2018</w:t>
      </w:r>
      <w:r w:rsidR="000E130F">
        <w:rPr>
          <w:sz w:val="28"/>
          <w:szCs w:val="28"/>
        </w:rPr>
        <w:t xml:space="preserve"> года. </w:t>
      </w:r>
    </w:p>
    <w:p w:rsidR="00C825E0" w:rsidRPr="00B45FF7" w:rsidRDefault="00712E44" w:rsidP="000E130F">
      <w:pPr>
        <w:jc w:val="both"/>
        <w:rPr>
          <w:bCs/>
          <w:color w:val="auto"/>
          <w:sz w:val="28"/>
          <w:szCs w:val="28"/>
        </w:rPr>
      </w:pPr>
      <w:r w:rsidRPr="00712E44">
        <w:rPr>
          <w:bCs/>
          <w:color w:val="auto"/>
          <w:sz w:val="28"/>
          <w:szCs w:val="28"/>
        </w:rPr>
        <w:t>3.</w:t>
      </w:r>
      <w:r w:rsidR="00C825E0" w:rsidRPr="00B45FF7">
        <w:rPr>
          <w:bCs/>
          <w:color w:val="auto"/>
          <w:sz w:val="28"/>
          <w:szCs w:val="28"/>
        </w:rPr>
        <w:t>Контроль за исполнением настоящего постановления оставляю за собой.</w:t>
      </w:r>
    </w:p>
    <w:p w:rsidR="00CE632C" w:rsidRPr="00B45FF7" w:rsidRDefault="00CE632C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365DAF" w:rsidRDefault="00365DAF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231427" w:rsidRDefault="00231427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231427" w:rsidRPr="00B45FF7" w:rsidRDefault="00231427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CE632C" w:rsidRPr="00B45FF7" w:rsidRDefault="00231427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Глава Тепловского МО                                                           С.А.Протасов</w:t>
      </w:r>
    </w:p>
    <w:p w:rsidR="00CE632C" w:rsidRPr="00B45FF7" w:rsidRDefault="00CE632C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CE632C" w:rsidRPr="00B45FF7" w:rsidRDefault="00CE632C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CB0075" w:rsidRPr="00B45FF7" w:rsidRDefault="00CB0075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CB0075" w:rsidRPr="00B45FF7" w:rsidRDefault="00CB0075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CE632C" w:rsidRPr="00B45FF7" w:rsidRDefault="00CE632C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A71218" w:rsidRPr="00B45FF7" w:rsidRDefault="00A71218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A71218" w:rsidRDefault="00A71218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231427" w:rsidRDefault="00231427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231427" w:rsidRPr="00B45FF7" w:rsidRDefault="00231427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CE632C" w:rsidRPr="00B45FF7" w:rsidRDefault="00CE632C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7A4FA5" w:rsidRPr="00B45FF7" w:rsidRDefault="007A4FA5" w:rsidP="00B45FF7">
      <w:pPr>
        <w:pStyle w:val="a5"/>
        <w:spacing w:after="0"/>
        <w:jc w:val="right"/>
        <w:rPr>
          <w:sz w:val="28"/>
          <w:szCs w:val="28"/>
        </w:rPr>
      </w:pPr>
      <w:r w:rsidRPr="00B45FF7">
        <w:rPr>
          <w:sz w:val="28"/>
          <w:szCs w:val="28"/>
        </w:rPr>
        <w:lastRenderedPageBreak/>
        <w:t xml:space="preserve">Приложение </w:t>
      </w:r>
    </w:p>
    <w:p w:rsidR="007A4FA5" w:rsidRPr="00B45FF7" w:rsidRDefault="007A4FA5" w:rsidP="00B45FF7">
      <w:pPr>
        <w:pStyle w:val="a5"/>
        <w:spacing w:after="0"/>
        <w:jc w:val="right"/>
        <w:rPr>
          <w:sz w:val="28"/>
          <w:szCs w:val="28"/>
        </w:rPr>
      </w:pPr>
      <w:r w:rsidRPr="00B45FF7">
        <w:rPr>
          <w:sz w:val="28"/>
          <w:szCs w:val="28"/>
        </w:rPr>
        <w:t>к постановлению администрации</w:t>
      </w:r>
    </w:p>
    <w:p w:rsidR="007A4FA5" w:rsidRPr="00B45FF7" w:rsidRDefault="00D83A51" w:rsidP="00B45FF7">
      <w:pPr>
        <w:pStyle w:val="a5"/>
        <w:spacing w:after="0"/>
        <w:jc w:val="right"/>
        <w:rPr>
          <w:sz w:val="28"/>
          <w:szCs w:val="28"/>
        </w:rPr>
      </w:pPr>
      <w:r w:rsidRPr="00B45FF7">
        <w:rPr>
          <w:sz w:val="28"/>
          <w:szCs w:val="28"/>
        </w:rPr>
        <w:t>Тепловского муниципального образования</w:t>
      </w:r>
    </w:p>
    <w:p w:rsidR="007A4FA5" w:rsidRPr="00B45FF7" w:rsidRDefault="00B45FF7" w:rsidP="00B45FF7">
      <w:pPr>
        <w:pStyle w:val="a5"/>
        <w:spacing w:after="0"/>
        <w:jc w:val="right"/>
        <w:rPr>
          <w:sz w:val="28"/>
          <w:szCs w:val="28"/>
        </w:rPr>
      </w:pPr>
      <w:r w:rsidRPr="00B45FF7">
        <w:rPr>
          <w:sz w:val="28"/>
          <w:szCs w:val="28"/>
        </w:rPr>
        <w:t>О</w:t>
      </w:r>
      <w:r w:rsidR="00A71218" w:rsidRPr="00B45FF7">
        <w:rPr>
          <w:sz w:val="28"/>
          <w:szCs w:val="28"/>
        </w:rPr>
        <w:t>т</w:t>
      </w:r>
      <w:r w:rsidR="005E278E">
        <w:rPr>
          <w:sz w:val="28"/>
          <w:szCs w:val="28"/>
        </w:rPr>
        <w:t xml:space="preserve"> 10.11</w:t>
      </w:r>
      <w:r w:rsidR="00231427">
        <w:rPr>
          <w:sz w:val="28"/>
          <w:szCs w:val="28"/>
        </w:rPr>
        <w:t>.2017</w:t>
      </w:r>
      <w:r w:rsidR="00764FA5">
        <w:rPr>
          <w:sz w:val="28"/>
          <w:szCs w:val="28"/>
        </w:rPr>
        <w:t>г.</w:t>
      </w:r>
      <w:r w:rsidR="00A71218" w:rsidRPr="00B45FF7">
        <w:rPr>
          <w:sz w:val="28"/>
          <w:szCs w:val="28"/>
        </w:rPr>
        <w:t xml:space="preserve"> №</w:t>
      </w:r>
      <w:r w:rsidR="005E278E">
        <w:rPr>
          <w:sz w:val="28"/>
          <w:szCs w:val="28"/>
        </w:rPr>
        <w:t xml:space="preserve"> 69</w:t>
      </w:r>
      <w:r w:rsidR="00231427">
        <w:rPr>
          <w:sz w:val="28"/>
          <w:szCs w:val="28"/>
        </w:rPr>
        <w:t xml:space="preserve"> </w:t>
      </w:r>
      <w:r w:rsidR="004A775A">
        <w:rPr>
          <w:sz w:val="28"/>
          <w:szCs w:val="28"/>
        </w:rPr>
        <w:t xml:space="preserve"> </w:t>
      </w:r>
      <w:r w:rsidR="006C1D62">
        <w:rPr>
          <w:sz w:val="28"/>
          <w:szCs w:val="28"/>
        </w:rPr>
        <w:t xml:space="preserve"> </w:t>
      </w:r>
      <w:r w:rsidR="00A71218" w:rsidRPr="00B45FF7">
        <w:rPr>
          <w:sz w:val="28"/>
          <w:szCs w:val="28"/>
        </w:rPr>
        <w:t xml:space="preserve"> </w:t>
      </w:r>
    </w:p>
    <w:p w:rsidR="00CE632C" w:rsidRPr="00B45FF7" w:rsidRDefault="00CE632C" w:rsidP="00B45FF7">
      <w:pPr>
        <w:autoSpaceDE w:val="0"/>
        <w:autoSpaceDN w:val="0"/>
        <w:adjustRightInd w:val="0"/>
        <w:jc w:val="both"/>
        <w:outlineLvl w:val="0"/>
        <w:rPr>
          <w:bCs/>
          <w:color w:val="auto"/>
          <w:sz w:val="28"/>
          <w:szCs w:val="28"/>
        </w:rPr>
      </w:pPr>
    </w:p>
    <w:p w:rsidR="00266941" w:rsidRPr="00B45FF7" w:rsidRDefault="001E653F" w:rsidP="00B45FF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5FF7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266941" w:rsidRPr="00B45FF7">
        <w:rPr>
          <w:rFonts w:ascii="Times New Roman" w:hAnsi="Times New Roman" w:cs="Times New Roman"/>
          <w:b/>
          <w:bCs/>
          <w:sz w:val="28"/>
          <w:szCs w:val="28"/>
        </w:rPr>
        <w:t>униципальная Программа</w:t>
      </w:r>
    </w:p>
    <w:p w:rsidR="0034591D" w:rsidRPr="00B45FF7" w:rsidRDefault="0034591D" w:rsidP="00B45FF7">
      <w:pPr>
        <w:pStyle w:val="ConsPlusTitle"/>
        <w:widowControl/>
        <w:jc w:val="center"/>
        <w:outlineLvl w:val="0"/>
      </w:pPr>
      <w:r w:rsidRPr="00B45FF7">
        <w:t xml:space="preserve">«Экологическое оздоровление </w:t>
      </w:r>
      <w:r w:rsidR="00D83A51" w:rsidRPr="00B45FF7">
        <w:t>Тепловсокого</w:t>
      </w:r>
      <w:r w:rsidR="009B2E4D" w:rsidRPr="00B45FF7">
        <w:t xml:space="preserve"> муниципального образования</w:t>
      </w:r>
      <w:r w:rsidR="007A4FA5" w:rsidRPr="00B45FF7">
        <w:t xml:space="preserve"> Новобурасского муниципального района Саратовской области</w:t>
      </w:r>
    </w:p>
    <w:p w:rsidR="0034591D" w:rsidRPr="00B45FF7" w:rsidRDefault="0034591D" w:rsidP="00B45FF7">
      <w:pPr>
        <w:pStyle w:val="ConsPlusTitle"/>
        <w:widowControl/>
        <w:jc w:val="center"/>
        <w:outlineLvl w:val="0"/>
      </w:pPr>
      <w:r w:rsidRPr="00B45FF7">
        <w:t>на 201</w:t>
      </w:r>
      <w:r w:rsidR="00231427">
        <w:t>8</w:t>
      </w:r>
      <w:r w:rsidRPr="00B45FF7">
        <w:t xml:space="preserve"> год»</w:t>
      </w:r>
    </w:p>
    <w:p w:rsidR="00266941" w:rsidRPr="00B45FF7" w:rsidRDefault="00266941" w:rsidP="00B45FF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6941" w:rsidRPr="00B45FF7" w:rsidRDefault="00266941" w:rsidP="00B45FF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5FF7"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266941" w:rsidRPr="00B45FF7" w:rsidRDefault="00266941" w:rsidP="00B45FF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7380"/>
      </w:tblGrid>
      <w:tr w:rsidR="00266941" w:rsidRPr="00B45FF7">
        <w:tc>
          <w:tcPr>
            <w:tcW w:w="2988" w:type="dxa"/>
          </w:tcPr>
          <w:p w:rsidR="00266941" w:rsidRPr="00B45FF7" w:rsidRDefault="00266941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80" w:type="dxa"/>
          </w:tcPr>
          <w:p w:rsidR="0034591D" w:rsidRPr="00B45FF7" w:rsidRDefault="0034591D" w:rsidP="00B45FF7">
            <w:pPr>
              <w:autoSpaceDE w:val="0"/>
              <w:autoSpaceDN w:val="0"/>
              <w:adjustRightInd w:val="0"/>
              <w:jc w:val="both"/>
              <w:outlineLvl w:val="0"/>
              <w:rPr>
                <w:bCs/>
                <w:color w:val="auto"/>
                <w:sz w:val="28"/>
                <w:szCs w:val="28"/>
              </w:rPr>
            </w:pPr>
            <w:r w:rsidRPr="00B45FF7">
              <w:rPr>
                <w:sz w:val="28"/>
                <w:szCs w:val="28"/>
              </w:rPr>
              <w:t>М</w:t>
            </w:r>
            <w:r w:rsidR="00266941" w:rsidRPr="00B45FF7">
              <w:rPr>
                <w:sz w:val="28"/>
                <w:szCs w:val="28"/>
              </w:rPr>
              <w:t xml:space="preserve">униципальная программа </w:t>
            </w:r>
            <w:r w:rsidRPr="00B45FF7">
              <w:rPr>
                <w:bCs/>
                <w:color w:val="auto"/>
                <w:sz w:val="28"/>
                <w:szCs w:val="28"/>
              </w:rPr>
              <w:t>«Экологическое оздоровление</w:t>
            </w:r>
            <w:r w:rsidR="00D83A51" w:rsidRPr="00B45FF7">
              <w:rPr>
                <w:bCs/>
                <w:color w:val="auto"/>
                <w:sz w:val="28"/>
                <w:szCs w:val="28"/>
              </w:rPr>
              <w:t xml:space="preserve">  Тепловсокого</w:t>
            </w:r>
            <w:r w:rsidR="009B2E4D" w:rsidRPr="00B45FF7">
              <w:rPr>
                <w:bCs/>
                <w:color w:val="auto"/>
                <w:sz w:val="28"/>
                <w:szCs w:val="28"/>
              </w:rPr>
              <w:t xml:space="preserve"> муниципального образования</w:t>
            </w:r>
            <w:r w:rsidRPr="00B45FF7">
              <w:rPr>
                <w:bCs/>
                <w:color w:val="auto"/>
                <w:sz w:val="28"/>
                <w:szCs w:val="28"/>
              </w:rPr>
              <w:t xml:space="preserve"> </w:t>
            </w:r>
            <w:r w:rsidR="007A4FA5" w:rsidRPr="00B45FF7">
              <w:rPr>
                <w:bCs/>
                <w:color w:val="auto"/>
                <w:sz w:val="28"/>
                <w:szCs w:val="28"/>
              </w:rPr>
              <w:t xml:space="preserve">Новобурасского муниципального района Саратовской области </w:t>
            </w:r>
            <w:r w:rsidRPr="00B45FF7">
              <w:rPr>
                <w:bCs/>
                <w:color w:val="auto"/>
                <w:sz w:val="28"/>
                <w:szCs w:val="28"/>
              </w:rPr>
              <w:t>на 201</w:t>
            </w:r>
            <w:r w:rsidR="00746CE4">
              <w:rPr>
                <w:bCs/>
                <w:color w:val="auto"/>
                <w:sz w:val="28"/>
                <w:szCs w:val="28"/>
              </w:rPr>
              <w:t>8</w:t>
            </w:r>
            <w:r w:rsidRPr="00B45FF7">
              <w:rPr>
                <w:bCs/>
                <w:color w:val="auto"/>
                <w:sz w:val="28"/>
                <w:szCs w:val="28"/>
              </w:rPr>
              <w:t>го</w:t>
            </w:r>
            <w:r w:rsidR="009B2E4D" w:rsidRPr="00B45FF7">
              <w:rPr>
                <w:bCs/>
                <w:color w:val="auto"/>
                <w:sz w:val="28"/>
                <w:szCs w:val="28"/>
              </w:rPr>
              <w:t>д»</w:t>
            </w:r>
          </w:p>
          <w:p w:rsidR="00266941" w:rsidRPr="00B45FF7" w:rsidRDefault="00266941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(далее - Программа)</w:t>
            </w:r>
          </w:p>
        </w:tc>
      </w:tr>
      <w:tr w:rsidR="00266941" w:rsidRPr="00B45FF7">
        <w:tc>
          <w:tcPr>
            <w:tcW w:w="2988" w:type="dxa"/>
          </w:tcPr>
          <w:p w:rsidR="00266941" w:rsidRPr="00B45FF7" w:rsidRDefault="00266941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Программы</w:t>
            </w:r>
          </w:p>
        </w:tc>
        <w:tc>
          <w:tcPr>
            <w:tcW w:w="7380" w:type="dxa"/>
          </w:tcPr>
          <w:p w:rsidR="00266941" w:rsidRPr="00B45FF7" w:rsidRDefault="00266941" w:rsidP="00B45FF7">
            <w:pPr>
              <w:pStyle w:val="ConsPlusNormal"/>
              <w:widowControl/>
              <w:tabs>
                <w:tab w:val="left" w:pos="6264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Федеральный закон Российской Федерации от 06.10.2003 года № 131-ФЗ «Об общих принципах организации местного самоуправления в Российской Федерации»</w:t>
            </w:r>
          </w:p>
        </w:tc>
      </w:tr>
      <w:tr w:rsidR="00266941" w:rsidRPr="00B45FF7">
        <w:tc>
          <w:tcPr>
            <w:tcW w:w="2988" w:type="dxa"/>
          </w:tcPr>
          <w:p w:rsidR="00266941" w:rsidRPr="00B45FF7" w:rsidRDefault="007A4FA5" w:rsidP="00B45F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266941" w:rsidRPr="00B45FF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380" w:type="dxa"/>
          </w:tcPr>
          <w:p w:rsidR="00266941" w:rsidRPr="00B45FF7" w:rsidRDefault="00266941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Админист</w:t>
            </w:r>
            <w:r w:rsidR="00D83A51" w:rsidRPr="00B45FF7">
              <w:rPr>
                <w:rFonts w:ascii="Times New Roman" w:hAnsi="Times New Roman" w:cs="Times New Roman"/>
                <w:sz w:val="28"/>
                <w:szCs w:val="28"/>
              </w:rPr>
              <w:t>рация Тепловсокого</w:t>
            </w:r>
            <w:r w:rsidR="009B2E4D" w:rsidRPr="00B45FF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266941" w:rsidRPr="00B45FF7" w:rsidTr="00066892">
        <w:trPr>
          <w:trHeight w:val="5079"/>
        </w:trPr>
        <w:tc>
          <w:tcPr>
            <w:tcW w:w="2988" w:type="dxa"/>
          </w:tcPr>
          <w:p w:rsidR="00266941" w:rsidRPr="00B45FF7" w:rsidRDefault="00266941" w:rsidP="00B45F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Цель, задачи Программы</w:t>
            </w:r>
          </w:p>
          <w:p w:rsidR="00266941" w:rsidRPr="00B45FF7" w:rsidRDefault="00266941" w:rsidP="00B45F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0" w:type="dxa"/>
          </w:tcPr>
          <w:p w:rsidR="00266941" w:rsidRPr="00B45FF7" w:rsidRDefault="00266941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 xml:space="preserve">Целью Программы является </w:t>
            </w:r>
            <w:r w:rsidR="0034591D" w:rsidRPr="00B45FF7">
              <w:rPr>
                <w:rFonts w:ascii="Times New Roman" w:hAnsi="Times New Roman" w:cs="Times New Roman"/>
                <w:sz w:val="28"/>
                <w:szCs w:val="28"/>
              </w:rPr>
              <w:t>улучшение качества окружающей среды</w:t>
            </w:r>
            <w:r w:rsidR="009B2E4D" w:rsidRPr="00B45FF7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</w:t>
            </w: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6941" w:rsidRPr="00B45FF7" w:rsidRDefault="00266941" w:rsidP="00B45FF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45FF7">
              <w:rPr>
                <w:sz w:val="28"/>
                <w:szCs w:val="28"/>
              </w:rPr>
              <w:t>Достижение цели Программы осуществляется путем решения следующих задач:</w:t>
            </w:r>
          </w:p>
          <w:p w:rsidR="00897A7A" w:rsidRPr="00B45FF7" w:rsidRDefault="0034591D" w:rsidP="00B45FF7">
            <w:pPr>
              <w:pStyle w:val="ConsPlusNonformat"/>
              <w:widowControl/>
              <w:numPr>
                <w:ilvl w:val="0"/>
                <w:numId w:val="3"/>
              </w:numPr>
              <w:tabs>
                <w:tab w:val="left" w:pos="180"/>
              </w:tabs>
              <w:ind w:left="-11" w:firstLine="37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рационального сбора, регулярного вывоза отходов и уборки территории;</w:t>
            </w:r>
          </w:p>
          <w:p w:rsidR="00897A7A" w:rsidRPr="00B45FF7" w:rsidRDefault="0034591D" w:rsidP="00B45FF7">
            <w:pPr>
              <w:pStyle w:val="ConsPlusNonformat"/>
              <w:widowControl/>
              <w:numPr>
                <w:ilvl w:val="0"/>
                <w:numId w:val="3"/>
              </w:numPr>
              <w:tabs>
                <w:tab w:val="left" w:pos="180"/>
              </w:tabs>
              <w:ind w:left="-11" w:firstLine="37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снижение выбросов загрязняющих веществ в атмосферу;</w:t>
            </w:r>
          </w:p>
          <w:p w:rsidR="00897A7A" w:rsidRPr="00B45FF7" w:rsidRDefault="0034591D" w:rsidP="00B45FF7">
            <w:pPr>
              <w:pStyle w:val="ConsPlusNonformat"/>
              <w:widowControl/>
              <w:numPr>
                <w:ilvl w:val="0"/>
                <w:numId w:val="3"/>
              </w:numPr>
              <w:tabs>
                <w:tab w:val="left" w:pos="180"/>
              </w:tabs>
              <w:ind w:left="-11" w:firstLine="37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bCs/>
                <w:sz w:val="28"/>
                <w:szCs w:val="28"/>
              </w:rPr>
              <w:t>снижение негативного влияния опасных отходов на окружающую среду;</w:t>
            </w:r>
          </w:p>
          <w:p w:rsidR="00897A7A" w:rsidRPr="00B45FF7" w:rsidRDefault="0034591D" w:rsidP="00B45FF7">
            <w:pPr>
              <w:pStyle w:val="ConsPlusNonformat"/>
              <w:widowControl/>
              <w:numPr>
                <w:ilvl w:val="0"/>
                <w:numId w:val="3"/>
              </w:numPr>
              <w:tabs>
                <w:tab w:val="left" w:pos="180"/>
              </w:tabs>
              <w:ind w:left="-11" w:firstLine="37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обеспечение безаварий</w:t>
            </w:r>
            <w:r w:rsidR="00B80D26" w:rsidRPr="00B45FF7">
              <w:rPr>
                <w:rFonts w:ascii="Times New Roman" w:hAnsi="Times New Roman" w:cs="Times New Roman"/>
                <w:sz w:val="28"/>
                <w:szCs w:val="28"/>
              </w:rPr>
              <w:t>ного пропуска паводковых вод, снижение уровня грунтовых вод, ликвидация подтопления территории и сооружений;</w:t>
            </w:r>
          </w:p>
          <w:p w:rsidR="00266941" w:rsidRPr="00B45FF7" w:rsidRDefault="00B80D26" w:rsidP="00B45FF7">
            <w:pPr>
              <w:pStyle w:val="ConsPlusNonformat"/>
              <w:widowControl/>
              <w:numPr>
                <w:ilvl w:val="0"/>
                <w:numId w:val="3"/>
              </w:numPr>
              <w:tabs>
                <w:tab w:val="left" w:pos="180"/>
              </w:tabs>
              <w:ind w:left="-11" w:firstLine="371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повышение информационного обеспечения и уровня экологической культуры населения.</w:t>
            </w:r>
          </w:p>
        </w:tc>
      </w:tr>
      <w:tr w:rsidR="00266941" w:rsidRPr="00B45FF7">
        <w:tc>
          <w:tcPr>
            <w:tcW w:w="2988" w:type="dxa"/>
          </w:tcPr>
          <w:p w:rsidR="00266941" w:rsidRPr="00B45FF7" w:rsidRDefault="00266941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80" w:type="dxa"/>
          </w:tcPr>
          <w:p w:rsidR="00266941" w:rsidRPr="00B45FF7" w:rsidRDefault="00231427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80D26" w:rsidRPr="00B45FF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66941" w:rsidRPr="00B45FF7" w:rsidTr="00897A7A">
        <w:trPr>
          <w:trHeight w:val="981"/>
        </w:trPr>
        <w:tc>
          <w:tcPr>
            <w:tcW w:w="2988" w:type="dxa"/>
          </w:tcPr>
          <w:p w:rsidR="00266941" w:rsidRPr="00B45FF7" w:rsidRDefault="00266941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основных мероприятий </w:t>
            </w:r>
          </w:p>
        </w:tc>
        <w:tc>
          <w:tcPr>
            <w:tcW w:w="7380" w:type="dxa"/>
          </w:tcPr>
          <w:p w:rsidR="00135868" w:rsidRPr="00B45FF7" w:rsidRDefault="00073167" w:rsidP="00B45F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Администрация Тепловс</w:t>
            </w:r>
            <w:r w:rsidR="00D83A51" w:rsidRPr="00B45FF7">
              <w:rPr>
                <w:rFonts w:ascii="Times New Roman" w:hAnsi="Times New Roman" w:cs="Times New Roman"/>
                <w:sz w:val="28"/>
                <w:szCs w:val="28"/>
              </w:rPr>
              <w:t>кого</w:t>
            </w:r>
            <w:r w:rsidR="009B2E4D" w:rsidRPr="00B45FF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образования.</w:t>
            </w:r>
          </w:p>
          <w:p w:rsidR="00A67E01" w:rsidRPr="00B45FF7" w:rsidRDefault="00A67E01" w:rsidP="00B45F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941" w:rsidRPr="00B45FF7">
        <w:tc>
          <w:tcPr>
            <w:tcW w:w="2988" w:type="dxa"/>
          </w:tcPr>
          <w:p w:rsidR="00266941" w:rsidRPr="00B45FF7" w:rsidRDefault="00266941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B45F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Программы</w:t>
            </w:r>
          </w:p>
        </w:tc>
        <w:tc>
          <w:tcPr>
            <w:tcW w:w="7380" w:type="dxa"/>
          </w:tcPr>
          <w:p w:rsidR="00266941" w:rsidRPr="00B45FF7" w:rsidRDefault="00266941" w:rsidP="00B45FF7">
            <w:pPr>
              <w:autoSpaceDE w:val="0"/>
              <w:autoSpaceDN w:val="0"/>
              <w:adjustRightInd w:val="0"/>
              <w:jc w:val="both"/>
              <w:rPr>
                <w:color w:val="auto"/>
                <w:kern w:val="0"/>
                <w:sz w:val="28"/>
                <w:szCs w:val="28"/>
              </w:rPr>
            </w:pPr>
            <w:r w:rsidRPr="00B45FF7">
              <w:rPr>
                <w:color w:val="auto"/>
                <w:kern w:val="0"/>
                <w:sz w:val="28"/>
                <w:szCs w:val="28"/>
              </w:rPr>
              <w:lastRenderedPageBreak/>
              <w:t>Общий объем финансирования Программы составляет</w:t>
            </w:r>
            <w:r w:rsidR="00897A7A" w:rsidRPr="00B45FF7">
              <w:rPr>
                <w:color w:val="auto"/>
                <w:kern w:val="0"/>
                <w:sz w:val="28"/>
                <w:szCs w:val="28"/>
              </w:rPr>
              <w:t>:</w:t>
            </w:r>
            <w:r w:rsidRPr="00B45FF7">
              <w:rPr>
                <w:color w:val="auto"/>
                <w:kern w:val="0"/>
                <w:sz w:val="28"/>
                <w:szCs w:val="28"/>
              </w:rPr>
              <w:t xml:space="preserve"> </w:t>
            </w:r>
            <w:r w:rsidR="00A71218" w:rsidRPr="00B45FF7">
              <w:rPr>
                <w:color w:val="auto"/>
                <w:kern w:val="0"/>
                <w:sz w:val="28"/>
                <w:szCs w:val="28"/>
              </w:rPr>
              <w:t>5</w:t>
            </w:r>
            <w:r w:rsidR="0002493D" w:rsidRPr="00B45FF7">
              <w:rPr>
                <w:color w:val="auto"/>
                <w:kern w:val="0"/>
                <w:sz w:val="28"/>
                <w:szCs w:val="28"/>
              </w:rPr>
              <w:t>,0</w:t>
            </w:r>
            <w:r w:rsidRPr="00B45FF7">
              <w:rPr>
                <w:color w:val="auto"/>
                <w:kern w:val="0"/>
                <w:sz w:val="28"/>
                <w:szCs w:val="28"/>
              </w:rPr>
              <w:t xml:space="preserve"> </w:t>
            </w:r>
            <w:r w:rsidRPr="00B45FF7">
              <w:rPr>
                <w:color w:val="auto"/>
                <w:kern w:val="0"/>
                <w:sz w:val="28"/>
                <w:szCs w:val="28"/>
              </w:rPr>
              <w:lastRenderedPageBreak/>
              <w:t>тыс.</w:t>
            </w:r>
            <w:r w:rsidRPr="00B45FF7">
              <w:rPr>
                <w:color w:val="auto"/>
                <w:sz w:val="28"/>
                <w:szCs w:val="28"/>
              </w:rPr>
              <w:t xml:space="preserve"> рублей</w:t>
            </w:r>
            <w:r w:rsidR="00897A7A" w:rsidRPr="00B45FF7">
              <w:rPr>
                <w:color w:val="auto"/>
                <w:sz w:val="28"/>
                <w:szCs w:val="28"/>
              </w:rPr>
              <w:t xml:space="preserve">, из них </w:t>
            </w:r>
            <w:r w:rsidRPr="00B45FF7">
              <w:rPr>
                <w:color w:val="auto"/>
                <w:kern w:val="0"/>
                <w:sz w:val="28"/>
                <w:szCs w:val="28"/>
              </w:rPr>
              <w:t>за счет средств местного бюджета</w:t>
            </w:r>
            <w:r w:rsidR="00897A7A" w:rsidRPr="00B45FF7">
              <w:rPr>
                <w:color w:val="auto"/>
                <w:kern w:val="0"/>
                <w:sz w:val="28"/>
                <w:szCs w:val="28"/>
              </w:rPr>
              <w:t xml:space="preserve">: </w:t>
            </w:r>
            <w:r w:rsidR="00A71218" w:rsidRPr="00B45FF7">
              <w:rPr>
                <w:color w:val="auto"/>
                <w:kern w:val="0"/>
                <w:sz w:val="28"/>
                <w:szCs w:val="28"/>
              </w:rPr>
              <w:t>5</w:t>
            </w:r>
            <w:r w:rsidR="0002493D" w:rsidRPr="00B45FF7">
              <w:rPr>
                <w:color w:val="auto"/>
                <w:kern w:val="0"/>
                <w:sz w:val="28"/>
                <w:szCs w:val="28"/>
              </w:rPr>
              <w:t>,0</w:t>
            </w:r>
            <w:r w:rsidR="00897A7A" w:rsidRPr="00B45FF7">
              <w:rPr>
                <w:color w:val="auto"/>
                <w:kern w:val="0"/>
                <w:sz w:val="28"/>
                <w:szCs w:val="28"/>
              </w:rPr>
              <w:t>ыс.</w:t>
            </w:r>
            <w:r w:rsidR="00897A7A" w:rsidRPr="00B45FF7">
              <w:rPr>
                <w:color w:val="auto"/>
                <w:sz w:val="28"/>
                <w:szCs w:val="28"/>
              </w:rPr>
              <w:t xml:space="preserve"> рублей</w:t>
            </w:r>
            <w:r w:rsidR="00E13936" w:rsidRPr="00B45FF7">
              <w:rPr>
                <w:color w:val="auto"/>
                <w:kern w:val="0"/>
                <w:sz w:val="28"/>
                <w:szCs w:val="28"/>
              </w:rPr>
              <w:t>.</w:t>
            </w:r>
          </w:p>
        </w:tc>
      </w:tr>
      <w:tr w:rsidR="00266941" w:rsidRPr="00B45FF7">
        <w:tc>
          <w:tcPr>
            <w:tcW w:w="2988" w:type="dxa"/>
          </w:tcPr>
          <w:p w:rsidR="00266941" w:rsidRPr="00B45FF7" w:rsidRDefault="005E278E" w:rsidP="00B45FF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Прогноз  конечных</w:t>
            </w:r>
            <w:r w:rsidR="00266941" w:rsidRPr="00B45FF7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реализации Программы</w:t>
            </w:r>
          </w:p>
        </w:tc>
        <w:tc>
          <w:tcPr>
            <w:tcW w:w="7380" w:type="dxa"/>
          </w:tcPr>
          <w:p w:rsidR="00266941" w:rsidRPr="00B45FF7" w:rsidRDefault="00266941" w:rsidP="00B45F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Программы позволит:</w:t>
            </w:r>
          </w:p>
          <w:p w:rsidR="00266941" w:rsidRPr="00B45FF7" w:rsidRDefault="00266941" w:rsidP="00B45FF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5FF7"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E13936" w:rsidRPr="00B45FF7">
              <w:rPr>
                <w:rFonts w:ascii="Times New Roman" w:hAnsi="Times New Roman" w:cs="Times New Roman"/>
                <w:sz w:val="28"/>
                <w:szCs w:val="28"/>
              </w:rPr>
              <w:t>низить негативное влияние на окружающую среду и улучшить санитарно-гигиени</w:t>
            </w:r>
            <w:r w:rsidR="001829B5" w:rsidRPr="00B45FF7">
              <w:rPr>
                <w:rFonts w:ascii="Times New Roman" w:hAnsi="Times New Roman" w:cs="Times New Roman"/>
                <w:sz w:val="28"/>
                <w:szCs w:val="28"/>
              </w:rPr>
              <w:t>ческую ситуацию, предупредить распространение инфекционных заболеваний.</w:t>
            </w:r>
          </w:p>
        </w:tc>
      </w:tr>
    </w:tbl>
    <w:p w:rsidR="00B87291" w:rsidRPr="00B45FF7" w:rsidRDefault="00B87291" w:rsidP="00B45FF7">
      <w:pPr>
        <w:jc w:val="both"/>
        <w:rPr>
          <w:b/>
          <w:sz w:val="28"/>
          <w:szCs w:val="28"/>
        </w:rPr>
      </w:pPr>
    </w:p>
    <w:p w:rsidR="006918DF" w:rsidRPr="00B45FF7" w:rsidRDefault="006918DF" w:rsidP="00B45FF7">
      <w:pPr>
        <w:jc w:val="center"/>
        <w:rPr>
          <w:b/>
          <w:sz w:val="28"/>
          <w:szCs w:val="28"/>
        </w:rPr>
      </w:pPr>
      <w:r w:rsidRPr="00B45FF7">
        <w:rPr>
          <w:b/>
          <w:sz w:val="28"/>
          <w:szCs w:val="28"/>
        </w:rPr>
        <w:t>1. Социально-экономическая характеристика</w:t>
      </w:r>
    </w:p>
    <w:p w:rsidR="006918DF" w:rsidRPr="00B45FF7" w:rsidRDefault="006918DF" w:rsidP="00B45FF7">
      <w:pPr>
        <w:jc w:val="both"/>
        <w:rPr>
          <w:b/>
          <w:sz w:val="28"/>
          <w:szCs w:val="28"/>
        </w:rPr>
      </w:pPr>
    </w:p>
    <w:p w:rsidR="00D444A9" w:rsidRPr="00B45FF7" w:rsidRDefault="00B87291" w:rsidP="00B45FF7">
      <w:pPr>
        <w:ind w:firstLine="709"/>
        <w:jc w:val="both"/>
        <w:rPr>
          <w:sz w:val="28"/>
          <w:szCs w:val="28"/>
        </w:rPr>
      </w:pPr>
      <w:r w:rsidRPr="00B45FF7">
        <w:rPr>
          <w:sz w:val="28"/>
          <w:szCs w:val="28"/>
        </w:rPr>
        <w:t xml:space="preserve">Административным </w:t>
      </w:r>
      <w:r w:rsidR="00D83A51" w:rsidRPr="00B45FF7">
        <w:rPr>
          <w:sz w:val="28"/>
          <w:szCs w:val="28"/>
        </w:rPr>
        <w:t>Центром Тепловсокого</w:t>
      </w:r>
      <w:r w:rsidR="00B44D24" w:rsidRPr="00B45FF7">
        <w:rPr>
          <w:sz w:val="28"/>
          <w:szCs w:val="28"/>
        </w:rPr>
        <w:t xml:space="preserve"> муниципального образования является </w:t>
      </w:r>
      <w:r w:rsidR="00D83A51" w:rsidRPr="00B45FF7">
        <w:rPr>
          <w:sz w:val="28"/>
          <w:szCs w:val="28"/>
        </w:rPr>
        <w:t>– село Тепловка</w:t>
      </w:r>
      <w:r w:rsidR="00B44D24" w:rsidRPr="00B45FF7">
        <w:rPr>
          <w:sz w:val="28"/>
          <w:szCs w:val="28"/>
        </w:rPr>
        <w:t>. Площадь муниципальн</w:t>
      </w:r>
      <w:r w:rsidR="00A71218" w:rsidRPr="00B45FF7">
        <w:rPr>
          <w:sz w:val="28"/>
          <w:szCs w:val="28"/>
        </w:rPr>
        <w:t>ого образования составляет 40020,92</w:t>
      </w:r>
      <w:r w:rsidR="00B44D24" w:rsidRPr="00B45FF7">
        <w:rPr>
          <w:sz w:val="28"/>
          <w:szCs w:val="28"/>
        </w:rPr>
        <w:t xml:space="preserve"> га. Численн</w:t>
      </w:r>
      <w:r w:rsidR="00D83A51" w:rsidRPr="00B45FF7">
        <w:rPr>
          <w:sz w:val="28"/>
          <w:szCs w:val="28"/>
        </w:rPr>
        <w:t>ость населения составляет - 3997</w:t>
      </w:r>
      <w:r w:rsidR="00115899" w:rsidRPr="00B45FF7">
        <w:rPr>
          <w:sz w:val="28"/>
          <w:szCs w:val="28"/>
        </w:rPr>
        <w:t xml:space="preserve"> </w:t>
      </w:r>
      <w:r w:rsidR="00D444A9" w:rsidRPr="00B45FF7">
        <w:rPr>
          <w:sz w:val="28"/>
          <w:szCs w:val="28"/>
        </w:rPr>
        <w:t>человек.</w:t>
      </w:r>
      <w:r w:rsidR="00B44D24" w:rsidRPr="00B45FF7">
        <w:rPr>
          <w:sz w:val="28"/>
          <w:szCs w:val="28"/>
        </w:rPr>
        <w:t xml:space="preserve"> Расстоя</w:t>
      </w:r>
      <w:r w:rsidR="00D83A51" w:rsidRPr="00B45FF7">
        <w:rPr>
          <w:sz w:val="28"/>
          <w:szCs w:val="28"/>
        </w:rPr>
        <w:t>ние от центра села Тепловка до районного центра – 8</w:t>
      </w:r>
      <w:r w:rsidR="00B44D24" w:rsidRPr="00B45FF7">
        <w:rPr>
          <w:sz w:val="28"/>
          <w:szCs w:val="28"/>
        </w:rPr>
        <w:t xml:space="preserve"> км. На территории муниципального</w:t>
      </w:r>
      <w:r w:rsidR="00D83A51" w:rsidRPr="00B45FF7">
        <w:rPr>
          <w:sz w:val="28"/>
          <w:szCs w:val="28"/>
        </w:rPr>
        <w:t xml:space="preserve"> образования протекает реки- Теплая, Чардым</w:t>
      </w:r>
      <w:r w:rsidR="00B44D24" w:rsidRPr="00B45FF7">
        <w:rPr>
          <w:sz w:val="28"/>
          <w:szCs w:val="28"/>
        </w:rPr>
        <w:t>.</w:t>
      </w:r>
    </w:p>
    <w:p w:rsidR="00705A0A" w:rsidRPr="00B45FF7" w:rsidRDefault="00E46E0F" w:rsidP="00B45FF7">
      <w:pPr>
        <w:ind w:firstLine="709"/>
        <w:jc w:val="both"/>
        <w:rPr>
          <w:sz w:val="28"/>
          <w:szCs w:val="28"/>
        </w:rPr>
      </w:pPr>
      <w:r w:rsidRPr="00B45FF7">
        <w:rPr>
          <w:sz w:val="28"/>
          <w:szCs w:val="28"/>
        </w:rPr>
        <w:t>На территории муниципального образования находятся предприятия</w:t>
      </w:r>
      <w:r w:rsidR="0054510B" w:rsidRPr="00B45FF7">
        <w:rPr>
          <w:sz w:val="28"/>
          <w:szCs w:val="28"/>
        </w:rPr>
        <w:t xml:space="preserve"> </w:t>
      </w:r>
      <w:r w:rsidR="00D83A51" w:rsidRPr="00B45FF7">
        <w:rPr>
          <w:sz w:val="28"/>
          <w:szCs w:val="28"/>
        </w:rPr>
        <w:t>ОАО «Тепловский ИКК», ОАО «Тепловский ДорПМК»,</w:t>
      </w:r>
      <w:r w:rsidR="00073167" w:rsidRPr="00B45FF7">
        <w:rPr>
          <w:sz w:val="28"/>
          <w:szCs w:val="28"/>
        </w:rPr>
        <w:t xml:space="preserve"> ООО «Тепловское»,ООО «Викинг—1», «Тепловское ДСЗ»,  ООО «Биотоп»,ООО «Источник», СХПК «Радищевский»</w:t>
      </w:r>
    </w:p>
    <w:p w:rsidR="00073167" w:rsidRPr="00B45FF7" w:rsidRDefault="006918DF" w:rsidP="00B45FF7">
      <w:pPr>
        <w:ind w:firstLine="709"/>
        <w:jc w:val="both"/>
        <w:rPr>
          <w:sz w:val="28"/>
          <w:szCs w:val="28"/>
        </w:rPr>
      </w:pPr>
      <w:r w:rsidRPr="00B45FF7">
        <w:rPr>
          <w:sz w:val="28"/>
          <w:szCs w:val="28"/>
        </w:rPr>
        <w:t>Сельскохозяйственное про</w:t>
      </w:r>
      <w:r w:rsidR="00DE6D93" w:rsidRPr="00B45FF7">
        <w:rPr>
          <w:sz w:val="28"/>
          <w:szCs w:val="28"/>
        </w:rPr>
        <w:t>изводство ведется предприятиями</w:t>
      </w:r>
      <w:r w:rsidR="0054510B" w:rsidRPr="00B45FF7">
        <w:rPr>
          <w:sz w:val="28"/>
          <w:szCs w:val="28"/>
        </w:rPr>
        <w:t>:</w:t>
      </w:r>
      <w:r w:rsidR="00073167" w:rsidRPr="00B45FF7">
        <w:rPr>
          <w:sz w:val="28"/>
          <w:szCs w:val="28"/>
        </w:rPr>
        <w:t xml:space="preserve"> ООО «Тепловское», СХПК «Радищевский»</w:t>
      </w:r>
    </w:p>
    <w:p w:rsidR="006918DF" w:rsidRPr="00B45FF7" w:rsidRDefault="006918DF" w:rsidP="00B45FF7">
      <w:pPr>
        <w:jc w:val="both"/>
        <w:rPr>
          <w:sz w:val="28"/>
          <w:szCs w:val="28"/>
        </w:rPr>
      </w:pPr>
      <w:r w:rsidRPr="00B45FF7">
        <w:rPr>
          <w:sz w:val="28"/>
          <w:szCs w:val="28"/>
        </w:rPr>
        <w:t>Основное направление сельского хозяйства – животноводство и растениеводство.</w:t>
      </w:r>
    </w:p>
    <w:p w:rsidR="006918DF" w:rsidRPr="00B45FF7" w:rsidRDefault="006918DF" w:rsidP="00B45FF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45FF7">
        <w:rPr>
          <w:rFonts w:ascii="Times New Roman" w:hAnsi="Times New Roman" w:cs="Times New Roman"/>
          <w:b/>
          <w:sz w:val="28"/>
          <w:szCs w:val="28"/>
        </w:rPr>
        <w:t xml:space="preserve">2. Состояние окружающей среды и </w:t>
      </w:r>
      <w:r w:rsidR="001143A1" w:rsidRPr="00B45FF7">
        <w:rPr>
          <w:rFonts w:ascii="Times New Roman" w:hAnsi="Times New Roman" w:cs="Times New Roman"/>
          <w:b/>
          <w:sz w:val="28"/>
          <w:szCs w:val="28"/>
        </w:rPr>
        <w:t>основные экол</w:t>
      </w:r>
      <w:r w:rsidR="00B87291" w:rsidRPr="00B45FF7">
        <w:rPr>
          <w:rFonts w:ascii="Times New Roman" w:hAnsi="Times New Roman" w:cs="Times New Roman"/>
          <w:b/>
          <w:sz w:val="28"/>
          <w:szCs w:val="28"/>
        </w:rPr>
        <w:t>огические проблемы</w:t>
      </w:r>
    </w:p>
    <w:p w:rsidR="001143A1" w:rsidRPr="00B45FF7" w:rsidRDefault="001143A1" w:rsidP="00B45FF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45FF7">
        <w:rPr>
          <w:rFonts w:ascii="Times New Roman" w:hAnsi="Times New Roman" w:cs="Times New Roman"/>
          <w:b/>
          <w:sz w:val="28"/>
          <w:szCs w:val="28"/>
        </w:rPr>
        <w:t>2.1. Атмосферный воздух</w:t>
      </w:r>
    </w:p>
    <w:p w:rsidR="006918DF" w:rsidRPr="00B45FF7" w:rsidRDefault="006918DF" w:rsidP="00B45FF7">
      <w:pPr>
        <w:ind w:firstLine="709"/>
        <w:jc w:val="both"/>
        <w:rPr>
          <w:sz w:val="28"/>
          <w:szCs w:val="28"/>
        </w:rPr>
      </w:pPr>
    </w:p>
    <w:p w:rsidR="006918DF" w:rsidRPr="00B45FF7" w:rsidRDefault="006918DF" w:rsidP="00B45FF7">
      <w:pPr>
        <w:ind w:firstLine="708"/>
        <w:jc w:val="both"/>
        <w:rPr>
          <w:sz w:val="28"/>
          <w:szCs w:val="28"/>
        </w:rPr>
      </w:pPr>
      <w:r w:rsidRPr="00B45FF7">
        <w:rPr>
          <w:sz w:val="28"/>
          <w:szCs w:val="28"/>
        </w:rPr>
        <w:t xml:space="preserve">По </w:t>
      </w:r>
      <w:r w:rsidR="004C13FD" w:rsidRPr="00B45FF7">
        <w:rPr>
          <w:sz w:val="28"/>
          <w:szCs w:val="28"/>
        </w:rPr>
        <w:t>Белоярскому муниципальному образованию</w:t>
      </w:r>
      <w:r w:rsidRPr="00B45FF7">
        <w:rPr>
          <w:sz w:val="28"/>
          <w:szCs w:val="28"/>
        </w:rPr>
        <w:t xml:space="preserve"> в целом зарегистрировано </w:t>
      </w:r>
      <w:r w:rsidR="00073167" w:rsidRPr="00B45FF7">
        <w:rPr>
          <w:sz w:val="28"/>
          <w:szCs w:val="28"/>
        </w:rPr>
        <w:t>42</w:t>
      </w:r>
      <w:r w:rsidR="00A30D01" w:rsidRPr="00B45FF7">
        <w:rPr>
          <w:sz w:val="28"/>
          <w:szCs w:val="28"/>
        </w:rPr>
        <w:t xml:space="preserve"> организаций </w:t>
      </w:r>
      <w:r w:rsidR="00073167" w:rsidRPr="00B45FF7">
        <w:rPr>
          <w:sz w:val="28"/>
          <w:szCs w:val="28"/>
        </w:rPr>
        <w:t>(вместе с филиалами), из них: 5</w:t>
      </w:r>
      <w:r w:rsidR="00A30D01" w:rsidRPr="00B45FF7">
        <w:rPr>
          <w:sz w:val="28"/>
          <w:szCs w:val="28"/>
        </w:rPr>
        <w:t xml:space="preserve"> к</w:t>
      </w:r>
      <w:r w:rsidR="003C3D42" w:rsidRPr="00B45FF7">
        <w:rPr>
          <w:sz w:val="28"/>
          <w:szCs w:val="28"/>
        </w:rPr>
        <w:t>рупное  предприятие</w:t>
      </w:r>
      <w:r w:rsidR="004C13FD" w:rsidRPr="00B45FF7">
        <w:rPr>
          <w:sz w:val="28"/>
          <w:szCs w:val="28"/>
        </w:rPr>
        <w:t xml:space="preserve">, </w:t>
      </w:r>
      <w:r w:rsidR="00DA5AC1" w:rsidRPr="00B45FF7">
        <w:rPr>
          <w:sz w:val="28"/>
          <w:szCs w:val="28"/>
        </w:rPr>
        <w:t>20</w:t>
      </w:r>
      <w:r w:rsidR="004C13FD" w:rsidRPr="00B45FF7">
        <w:rPr>
          <w:sz w:val="28"/>
          <w:szCs w:val="28"/>
        </w:rPr>
        <w:t xml:space="preserve"> – предприятий</w:t>
      </w:r>
      <w:r w:rsidR="00A30D01" w:rsidRPr="00B45FF7">
        <w:rPr>
          <w:sz w:val="28"/>
          <w:szCs w:val="28"/>
        </w:rPr>
        <w:t xml:space="preserve"> малого и </w:t>
      </w:r>
      <w:r w:rsidR="004C13FD" w:rsidRPr="00B45FF7">
        <w:rPr>
          <w:sz w:val="28"/>
          <w:szCs w:val="28"/>
        </w:rPr>
        <w:t xml:space="preserve">среднего предпринимательства, </w:t>
      </w:r>
      <w:r w:rsidR="00073167" w:rsidRPr="00B45FF7">
        <w:rPr>
          <w:sz w:val="28"/>
          <w:szCs w:val="28"/>
        </w:rPr>
        <w:t>10</w:t>
      </w:r>
      <w:r w:rsidR="00A30D01" w:rsidRPr="00B45FF7">
        <w:rPr>
          <w:sz w:val="28"/>
          <w:szCs w:val="28"/>
        </w:rPr>
        <w:t xml:space="preserve"> – муницип</w:t>
      </w:r>
      <w:r w:rsidR="004C13FD" w:rsidRPr="00B45FF7">
        <w:rPr>
          <w:sz w:val="28"/>
          <w:szCs w:val="28"/>
        </w:rPr>
        <w:t>альных учреждений,</w:t>
      </w:r>
      <w:r w:rsidR="00A30D01" w:rsidRPr="00B45FF7">
        <w:rPr>
          <w:sz w:val="28"/>
          <w:szCs w:val="28"/>
        </w:rPr>
        <w:t xml:space="preserve"> </w:t>
      </w:r>
      <w:r w:rsidRPr="00B45FF7">
        <w:rPr>
          <w:sz w:val="28"/>
          <w:szCs w:val="28"/>
        </w:rPr>
        <w:t>оказывающих негативное воздействие на воздушный бассейн, имеющих стационарных источника вы</w:t>
      </w:r>
      <w:r w:rsidR="004C13FD" w:rsidRPr="00B45FF7">
        <w:rPr>
          <w:sz w:val="28"/>
          <w:szCs w:val="28"/>
        </w:rPr>
        <w:t xml:space="preserve">бросов. </w:t>
      </w:r>
      <w:r w:rsidRPr="00B45FF7">
        <w:rPr>
          <w:sz w:val="28"/>
          <w:szCs w:val="28"/>
        </w:rPr>
        <w:t>Наблюдается тенденция увеличения выбросов загрязняющих веществ от автотранспорта, что связано с увеличением количества автотранспорта.</w:t>
      </w:r>
    </w:p>
    <w:p w:rsidR="006918DF" w:rsidRPr="00B45FF7" w:rsidRDefault="006918DF" w:rsidP="00B45FF7">
      <w:pPr>
        <w:ind w:firstLine="709"/>
        <w:jc w:val="both"/>
        <w:rPr>
          <w:sz w:val="28"/>
          <w:szCs w:val="28"/>
        </w:rPr>
      </w:pPr>
      <w:r w:rsidRPr="00B45FF7">
        <w:rPr>
          <w:sz w:val="28"/>
          <w:szCs w:val="28"/>
        </w:rPr>
        <w:t>Проблемы в области охраны атмосферного воздуха, требующие решения:</w:t>
      </w:r>
    </w:p>
    <w:p w:rsidR="006918DF" w:rsidRPr="00B45FF7" w:rsidRDefault="006918DF" w:rsidP="00B45FF7">
      <w:pPr>
        <w:tabs>
          <w:tab w:val="left" w:pos="910"/>
        </w:tabs>
        <w:ind w:firstLine="709"/>
        <w:jc w:val="both"/>
        <w:rPr>
          <w:sz w:val="28"/>
          <w:szCs w:val="28"/>
        </w:rPr>
      </w:pPr>
      <w:r w:rsidRPr="00B45FF7">
        <w:rPr>
          <w:sz w:val="28"/>
          <w:szCs w:val="28"/>
        </w:rPr>
        <w:t>- внедрение ресурсосберегающих и природоохранных технологий.</w:t>
      </w:r>
    </w:p>
    <w:p w:rsidR="006918DF" w:rsidRPr="00B45FF7" w:rsidRDefault="004C13FD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</w:t>
      </w:r>
      <w:r w:rsidR="006918DF" w:rsidRPr="00B45FF7">
        <w:rPr>
          <w:rFonts w:ascii="Times New Roman" w:hAnsi="Times New Roman" w:cs="Times New Roman"/>
          <w:sz w:val="28"/>
          <w:szCs w:val="28"/>
        </w:rPr>
        <w:t>уменьшение нагрузки транспортных потоков, согласн</w:t>
      </w:r>
      <w:r w:rsidRPr="00B45FF7">
        <w:rPr>
          <w:rFonts w:ascii="Times New Roman" w:hAnsi="Times New Roman" w:cs="Times New Roman"/>
          <w:sz w:val="28"/>
          <w:szCs w:val="28"/>
        </w:rPr>
        <w:t>о генплану муниципального образования</w:t>
      </w:r>
      <w:r w:rsidR="006918DF" w:rsidRPr="00B45FF7">
        <w:rPr>
          <w:rFonts w:ascii="Times New Roman" w:hAnsi="Times New Roman" w:cs="Times New Roman"/>
          <w:sz w:val="28"/>
          <w:szCs w:val="28"/>
        </w:rPr>
        <w:t>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оперативный контроль и регулирование состояния атмосферного воздуха;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увеличение количества и эффективности газоочистных установок;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оптимизация топливного баланса энергетических установок</w:t>
      </w:r>
      <w:r w:rsidR="004C13FD" w:rsidRPr="00B45FF7">
        <w:rPr>
          <w:rFonts w:ascii="Times New Roman" w:hAnsi="Times New Roman" w:cs="Times New Roman"/>
          <w:sz w:val="28"/>
          <w:szCs w:val="28"/>
        </w:rPr>
        <w:t xml:space="preserve"> и системы теплоснабжения муниципального образования</w:t>
      </w:r>
      <w:r w:rsidRPr="00B45FF7">
        <w:rPr>
          <w:rFonts w:ascii="Times New Roman" w:hAnsi="Times New Roman" w:cs="Times New Roman"/>
          <w:sz w:val="28"/>
          <w:szCs w:val="28"/>
        </w:rPr>
        <w:t>.</w:t>
      </w:r>
    </w:p>
    <w:p w:rsidR="006918DF" w:rsidRPr="00B45FF7" w:rsidRDefault="006918DF" w:rsidP="00B45F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45FF7">
        <w:rPr>
          <w:rFonts w:ascii="Times New Roman" w:hAnsi="Times New Roman" w:cs="Times New Roman"/>
          <w:b/>
          <w:sz w:val="28"/>
          <w:szCs w:val="28"/>
        </w:rPr>
        <w:t>2.2. Водные ресурсы</w:t>
      </w:r>
    </w:p>
    <w:p w:rsidR="006918DF" w:rsidRPr="00B45FF7" w:rsidRDefault="006918DF" w:rsidP="00B45FF7">
      <w:pPr>
        <w:ind w:firstLine="709"/>
        <w:jc w:val="both"/>
        <w:rPr>
          <w:sz w:val="28"/>
          <w:szCs w:val="28"/>
        </w:rPr>
      </w:pPr>
    </w:p>
    <w:p w:rsidR="00D444A9" w:rsidRPr="00B45FF7" w:rsidRDefault="002C7B8A" w:rsidP="00B45FF7">
      <w:pPr>
        <w:ind w:firstLine="709"/>
        <w:jc w:val="both"/>
        <w:rPr>
          <w:color w:val="auto"/>
          <w:sz w:val="28"/>
          <w:szCs w:val="28"/>
        </w:rPr>
      </w:pPr>
      <w:r w:rsidRPr="00B45FF7">
        <w:rPr>
          <w:color w:val="auto"/>
          <w:sz w:val="28"/>
          <w:szCs w:val="28"/>
        </w:rPr>
        <w:t xml:space="preserve">По территории муниципального образования протекает  река - Медведица </w:t>
      </w:r>
      <w:r w:rsidR="00D444A9" w:rsidRPr="00B45FF7">
        <w:rPr>
          <w:color w:val="auto"/>
          <w:sz w:val="28"/>
          <w:szCs w:val="28"/>
        </w:rPr>
        <w:t>,</w:t>
      </w:r>
      <w:r w:rsidRPr="00B45FF7">
        <w:rPr>
          <w:color w:val="auto"/>
          <w:sz w:val="28"/>
          <w:szCs w:val="28"/>
        </w:rPr>
        <w:t xml:space="preserve"> состояние </w:t>
      </w:r>
      <w:r w:rsidR="00D444A9" w:rsidRPr="00B45FF7">
        <w:rPr>
          <w:color w:val="auto"/>
          <w:sz w:val="28"/>
          <w:szCs w:val="28"/>
        </w:rPr>
        <w:t xml:space="preserve"> рек</w:t>
      </w:r>
      <w:r w:rsidRPr="00B45FF7">
        <w:rPr>
          <w:color w:val="auto"/>
          <w:sz w:val="28"/>
          <w:szCs w:val="28"/>
        </w:rPr>
        <w:t>и</w:t>
      </w:r>
      <w:r w:rsidR="00D444A9" w:rsidRPr="00B45FF7">
        <w:rPr>
          <w:color w:val="auto"/>
          <w:sz w:val="28"/>
          <w:szCs w:val="28"/>
        </w:rPr>
        <w:t xml:space="preserve"> качес</w:t>
      </w:r>
      <w:r w:rsidRPr="00B45FF7">
        <w:rPr>
          <w:color w:val="auto"/>
          <w:sz w:val="28"/>
          <w:szCs w:val="28"/>
        </w:rPr>
        <w:t xml:space="preserve">твенно ухудшается, происходит </w:t>
      </w:r>
      <w:r w:rsidR="00D444A9" w:rsidRPr="00B45FF7">
        <w:rPr>
          <w:color w:val="auto"/>
          <w:sz w:val="28"/>
          <w:szCs w:val="28"/>
        </w:rPr>
        <w:t xml:space="preserve"> истощение. Создаются искусственные пруды с целью противоэрозии почвы и выращивания в них  товарной рыбы.</w:t>
      </w:r>
    </w:p>
    <w:p w:rsidR="006918DF" w:rsidRPr="00B45FF7" w:rsidRDefault="006918DF" w:rsidP="00B45FF7">
      <w:pPr>
        <w:ind w:firstLine="709"/>
        <w:jc w:val="both"/>
        <w:rPr>
          <w:sz w:val="28"/>
          <w:szCs w:val="28"/>
        </w:rPr>
      </w:pPr>
      <w:r w:rsidRPr="00B45FF7">
        <w:rPr>
          <w:sz w:val="28"/>
          <w:szCs w:val="28"/>
        </w:rPr>
        <w:t>Основные проблемы в области охраны водных объектов, требующие решения:</w:t>
      </w:r>
    </w:p>
    <w:p w:rsidR="006918DF" w:rsidRPr="00B45FF7" w:rsidRDefault="006918DF" w:rsidP="00B45FF7">
      <w:pPr>
        <w:tabs>
          <w:tab w:val="left" w:pos="910"/>
        </w:tabs>
        <w:ind w:firstLine="709"/>
        <w:jc w:val="both"/>
        <w:rPr>
          <w:sz w:val="28"/>
          <w:szCs w:val="28"/>
        </w:rPr>
      </w:pPr>
      <w:r w:rsidRPr="00B45FF7">
        <w:rPr>
          <w:sz w:val="28"/>
          <w:szCs w:val="28"/>
        </w:rPr>
        <w:t>- повышение эффективности работы действующих очистных сооружений и строительство новых;</w:t>
      </w:r>
    </w:p>
    <w:p w:rsidR="006918DF" w:rsidRPr="00B45FF7" w:rsidRDefault="006918DF" w:rsidP="00B45FF7">
      <w:pPr>
        <w:tabs>
          <w:tab w:val="left" w:pos="910"/>
        </w:tabs>
        <w:ind w:firstLine="709"/>
        <w:jc w:val="both"/>
        <w:rPr>
          <w:sz w:val="28"/>
          <w:szCs w:val="28"/>
        </w:rPr>
      </w:pPr>
      <w:r w:rsidRPr="00B45FF7">
        <w:rPr>
          <w:sz w:val="28"/>
          <w:szCs w:val="28"/>
        </w:rPr>
        <w:t>- уменьшение влияния поверхностного стока за счет осуществления природоохранных мероприятий и выноса из водоохранных зон источников загрязнения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проектирование и строительство очистных сооружений на промышленных предприятиях, с целью улучшения качества сбрасываемых промышленных вод;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45FF7">
        <w:rPr>
          <w:rFonts w:ascii="Times New Roman" w:hAnsi="Times New Roman" w:cs="Times New Roman"/>
          <w:b/>
          <w:sz w:val="28"/>
          <w:szCs w:val="28"/>
        </w:rPr>
        <w:t xml:space="preserve">2.3. Экологическая ситуация в области обращения с отходами производства и потребления и земельных ресурсов. 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2CE" w:rsidRPr="00B45FF7" w:rsidRDefault="004F62CE" w:rsidP="00B45FF7">
      <w:pPr>
        <w:shd w:val="clear" w:color="auto" w:fill="FFFFFF"/>
        <w:ind w:firstLine="715"/>
        <w:jc w:val="both"/>
        <w:rPr>
          <w:sz w:val="28"/>
          <w:szCs w:val="28"/>
        </w:rPr>
      </w:pPr>
      <w:r w:rsidRPr="00B45FF7">
        <w:rPr>
          <w:color w:val="2C2C2C"/>
          <w:spacing w:val="7"/>
          <w:sz w:val="28"/>
          <w:szCs w:val="28"/>
        </w:rPr>
        <w:t xml:space="preserve">Экологическая обстановка по выбросам вредных веществ в атмосферу </w:t>
      </w:r>
      <w:r w:rsidRPr="00B45FF7">
        <w:rPr>
          <w:color w:val="2C2C2C"/>
          <w:spacing w:val="6"/>
          <w:sz w:val="28"/>
          <w:szCs w:val="28"/>
        </w:rPr>
        <w:t xml:space="preserve">находится под постоянным контролем экологических служб на местах и </w:t>
      </w:r>
      <w:r w:rsidRPr="00B45FF7">
        <w:rPr>
          <w:color w:val="2C2C2C"/>
          <w:spacing w:val="1"/>
          <w:sz w:val="28"/>
          <w:szCs w:val="28"/>
        </w:rPr>
        <w:t xml:space="preserve">специализированных подразделений природоохранного комитета по Саратовской </w:t>
      </w:r>
      <w:r w:rsidRPr="00B45FF7">
        <w:rPr>
          <w:color w:val="2C2C2C"/>
          <w:spacing w:val="-3"/>
          <w:sz w:val="28"/>
          <w:szCs w:val="28"/>
        </w:rPr>
        <w:t>области.</w:t>
      </w:r>
      <w:r w:rsidRPr="00B45FF7">
        <w:rPr>
          <w:i/>
          <w:iCs/>
          <w:color w:val="2D2D2D"/>
          <w:spacing w:val="120"/>
          <w:w w:val="71"/>
          <w:sz w:val="28"/>
          <w:szCs w:val="28"/>
        </w:rPr>
        <w:t xml:space="preserve"> </w:t>
      </w:r>
      <w:r w:rsidR="00BF2AFA" w:rsidRPr="00B45FF7">
        <w:rPr>
          <w:color w:val="2D2D2D"/>
          <w:spacing w:val="6"/>
          <w:sz w:val="28"/>
          <w:szCs w:val="28"/>
        </w:rPr>
        <w:t xml:space="preserve">Источниками выбросов </w:t>
      </w:r>
      <w:r w:rsidRPr="00B45FF7">
        <w:rPr>
          <w:color w:val="2D2D2D"/>
          <w:spacing w:val="6"/>
          <w:sz w:val="28"/>
          <w:szCs w:val="28"/>
        </w:rPr>
        <w:t xml:space="preserve">вредных </w:t>
      </w:r>
      <w:r w:rsidR="00BF2AFA" w:rsidRPr="00B45FF7">
        <w:rPr>
          <w:color w:val="2D2D2D"/>
          <w:spacing w:val="6"/>
          <w:sz w:val="28"/>
          <w:szCs w:val="28"/>
        </w:rPr>
        <w:t xml:space="preserve">веществ в атмосферу </w:t>
      </w:r>
      <w:r w:rsidRPr="00B45FF7">
        <w:rPr>
          <w:color w:val="2D2D2D"/>
          <w:spacing w:val="6"/>
          <w:sz w:val="28"/>
          <w:szCs w:val="28"/>
        </w:rPr>
        <w:t>являются</w:t>
      </w:r>
      <w:r w:rsidR="00BF2AFA" w:rsidRPr="00B45FF7">
        <w:rPr>
          <w:sz w:val="28"/>
          <w:szCs w:val="28"/>
        </w:rPr>
        <w:t xml:space="preserve"> </w:t>
      </w:r>
      <w:r w:rsidRPr="00B45FF7">
        <w:rPr>
          <w:color w:val="2D2D2D"/>
          <w:spacing w:val="3"/>
          <w:sz w:val="28"/>
          <w:szCs w:val="28"/>
        </w:rPr>
        <w:t xml:space="preserve">сельскохозяйственные, промышленные, коммунальные и дорожные организации </w:t>
      </w:r>
      <w:r w:rsidR="00525E91" w:rsidRPr="00B45FF7">
        <w:rPr>
          <w:color w:val="2D2D2D"/>
          <w:spacing w:val="-3"/>
          <w:sz w:val="28"/>
          <w:szCs w:val="28"/>
        </w:rPr>
        <w:t>муниципального образования</w:t>
      </w:r>
      <w:r w:rsidRPr="00B45FF7">
        <w:rPr>
          <w:color w:val="2D2D2D"/>
          <w:spacing w:val="-3"/>
          <w:sz w:val="28"/>
          <w:szCs w:val="28"/>
        </w:rPr>
        <w:t>.</w:t>
      </w:r>
    </w:p>
    <w:p w:rsidR="004F62CE" w:rsidRPr="00B45FF7" w:rsidRDefault="004F62CE" w:rsidP="00B45FF7">
      <w:pPr>
        <w:shd w:val="clear" w:color="auto" w:fill="FFFFFF"/>
        <w:ind w:firstLine="706"/>
        <w:jc w:val="both"/>
        <w:rPr>
          <w:sz w:val="28"/>
          <w:szCs w:val="28"/>
        </w:rPr>
      </w:pPr>
      <w:r w:rsidRPr="00B45FF7">
        <w:rPr>
          <w:color w:val="2D2D2D"/>
          <w:sz w:val="28"/>
          <w:szCs w:val="28"/>
        </w:rPr>
        <w:t>Предприятия всех форм собственности, ра</w:t>
      </w:r>
      <w:r w:rsidR="00233529" w:rsidRPr="00B45FF7">
        <w:rPr>
          <w:color w:val="2D2D2D"/>
          <w:sz w:val="28"/>
          <w:szCs w:val="28"/>
        </w:rPr>
        <w:t>сположенные на территории муниципального образования</w:t>
      </w:r>
      <w:r w:rsidRPr="00B45FF7">
        <w:rPr>
          <w:color w:val="2D2D2D"/>
          <w:sz w:val="28"/>
          <w:szCs w:val="28"/>
        </w:rPr>
        <w:t xml:space="preserve">, </w:t>
      </w:r>
      <w:r w:rsidRPr="00B45FF7">
        <w:rPr>
          <w:color w:val="2D2D2D"/>
          <w:spacing w:val="2"/>
          <w:sz w:val="28"/>
          <w:szCs w:val="28"/>
        </w:rPr>
        <w:t>производят платежи в бюджет за негативное воздействие на окружающую среду</w:t>
      </w:r>
      <w:r w:rsidR="003578AE" w:rsidRPr="00B45FF7">
        <w:rPr>
          <w:color w:val="2D2D2D"/>
          <w:spacing w:val="2"/>
          <w:sz w:val="28"/>
          <w:szCs w:val="28"/>
        </w:rPr>
        <w:t>.</w:t>
      </w:r>
    </w:p>
    <w:p w:rsidR="004F62CE" w:rsidRPr="00B45FF7" w:rsidRDefault="004F62CE" w:rsidP="00B45FF7">
      <w:pPr>
        <w:shd w:val="clear" w:color="auto" w:fill="FFFFFF"/>
        <w:ind w:firstLine="706"/>
        <w:jc w:val="both"/>
        <w:rPr>
          <w:sz w:val="28"/>
          <w:szCs w:val="28"/>
        </w:rPr>
      </w:pPr>
      <w:r w:rsidRPr="00B45FF7">
        <w:rPr>
          <w:color w:val="2D2D2D"/>
          <w:sz w:val="28"/>
          <w:szCs w:val="28"/>
        </w:rPr>
        <w:t>В настоящее время экологическая обстановка по выбросам вредных веществ в атмосферу находится в пределах допустимых норм.</w:t>
      </w:r>
    </w:p>
    <w:p w:rsidR="004F62CE" w:rsidRPr="00B45FF7" w:rsidRDefault="004F62CE" w:rsidP="00B45FF7">
      <w:pPr>
        <w:shd w:val="clear" w:color="auto" w:fill="FFFFFF"/>
        <w:jc w:val="both"/>
        <w:rPr>
          <w:sz w:val="28"/>
          <w:szCs w:val="28"/>
        </w:rPr>
      </w:pPr>
      <w:r w:rsidRPr="00B45FF7">
        <w:rPr>
          <w:color w:val="2D2D2D"/>
          <w:sz w:val="28"/>
          <w:szCs w:val="28"/>
        </w:rPr>
        <w:t>Основн</w:t>
      </w:r>
      <w:r w:rsidR="001649E5" w:rsidRPr="00B45FF7">
        <w:rPr>
          <w:color w:val="2D2D2D"/>
          <w:sz w:val="28"/>
          <w:szCs w:val="28"/>
        </w:rPr>
        <w:t>ые экологические проблемы муниципального образования</w:t>
      </w:r>
      <w:r w:rsidRPr="00B45FF7">
        <w:rPr>
          <w:color w:val="2D2D2D"/>
          <w:sz w:val="28"/>
          <w:szCs w:val="28"/>
        </w:rPr>
        <w:t>:</w:t>
      </w:r>
    </w:p>
    <w:p w:rsidR="004F62CE" w:rsidRPr="00B45FF7" w:rsidRDefault="004F62CE" w:rsidP="00B45FF7">
      <w:pPr>
        <w:shd w:val="clear" w:color="auto" w:fill="FFFFFF"/>
        <w:jc w:val="both"/>
        <w:rPr>
          <w:sz w:val="28"/>
          <w:szCs w:val="28"/>
        </w:rPr>
      </w:pPr>
      <w:r w:rsidRPr="00B45FF7">
        <w:rPr>
          <w:color w:val="2D2D2D"/>
          <w:sz w:val="28"/>
          <w:szCs w:val="28"/>
        </w:rPr>
        <w:t xml:space="preserve"> - загрязнение воздушного бассейна и почвы выбросами вредных</w:t>
      </w:r>
      <w:r w:rsidRPr="00B45FF7">
        <w:rPr>
          <w:sz w:val="28"/>
          <w:szCs w:val="28"/>
        </w:rPr>
        <w:t xml:space="preserve"> </w:t>
      </w:r>
      <w:r w:rsidRPr="00B45FF7">
        <w:rPr>
          <w:color w:val="2D2D2D"/>
          <w:sz w:val="28"/>
          <w:szCs w:val="28"/>
        </w:rPr>
        <w:t>веществ от стационарных источников и автотранспорта;</w:t>
      </w:r>
      <w:r w:rsidRPr="00B45FF7">
        <w:rPr>
          <w:sz w:val="28"/>
          <w:szCs w:val="28"/>
        </w:rPr>
        <w:t xml:space="preserve"> </w:t>
      </w:r>
    </w:p>
    <w:p w:rsidR="004F62CE" w:rsidRPr="00B45FF7" w:rsidRDefault="004F62CE" w:rsidP="00B45FF7">
      <w:pPr>
        <w:shd w:val="clear" w:color="auto" w:fill="FFFFFF"/>
        <w:jc w:val="both"/>
        <w:rPr>
          <w:sz w:val="28"/>
          <w:szCs w:val="28"/>
        </w:rPr>
      </w:pPr>
      <w:r w:rsidRPr="00B45FF7">
        <w:rPr>
          <w:color w:val="2D2D2D"/>
          <w:sz w:val="28"/>
          <w:szCs w:val="28"/>
        </w:rPr>
        <w:t>- отсутствие централизованной канализации</w:t>
      </w:r>
    </w:p>
    <w:p w:rsidR="004F62CE" w:rsidRPr="00B45FF7" w:rsidRDefault="004F62CE" w:rsidP="00B45FF7">
      <w:pPr>
        <w:shd w:val="clear" w:color="auto" w:fill="FFFFFF"/>
        <w:jc w:val="both"/>
        <w:rPr>
          <w:sz w:val="28"/>
          <w:szCs w:val="28"/>
        </w:rPr>
      </w:pPr>
      <w:r w:rsidRPr="00B45FF7">
        <w:rPr>
          <w:color w:val="2D2D2D"/>
          <w:sz w:val="28"/>
          <w:szCs w:val="28"/>
        </w:rPr>
        <w:t>- отсутствие очистки канализационных стоков;</w:t>
      </w:r>
    </w:p>
    <w:p w:rsidR="004F62CE" w:rsidRPr="00B45FF7" w:rsidRDefault="004F62CE" w:rsidP="00B45FF7">
      <w:pPr>
        <w:shd w:val="clear" w:color="auto" w:fill="FFFFFF"/>
        <w:jc w:val="both"/>
        <w:rPr>
          <w:color w:val="2D2D2D"/>
          <w:sz w:val="28"/>
          <w:szCs w:val="28"/>
        </w:rPr>
      </w:pPr>
      <w:r w:rsidRPr="00B45FF7">
        <w:rPr>
          <w:color w:val="2D2D2D"/>
          <w:sz w:val="28"/>
          <w:szCs w:val="28"/>
        </w:rPr>
        <w:t>- отсутствие значимых объемов утилизации бытовых отходов.</w:t>
      </w:r>
    </w:p>
    <w:p w:rsidR="006918DF" w:rsidRPr="00B45FF7" w:rsidRDefault="006918DF" w:rsidP="00B45F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8DF" w:rsidRPr="00B45FF7" w:rsidRDefault="00DB7864" w:rsidP="00B45FF7">
      <w:pPr>
        <w:pStyle w:val="ConsPlusNormal"/>
        <w:widowControl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45FF7">
        <w:rPr>
          <w:rFonts w:ascii="Times New Roman" w:hAnsi="Times New Roman" w:cs="Times New Roman"/>
          <w:b/>
          <w:sz w:val="28"/>
          <w:szCs w:val="28"/>
        </w:rPr>
        <w:t>2.4. «Зеленый» фонд  поселения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Зеленые насаждения - древесно-кустарниковая, цветочная и травянистая растительность, элементы благоустройства озелененных территорий являются эффективным средством экологической защиты населенных пунктов, повышают комфортность и эстетическое качество городской среды.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lastRenderedPageBreak/>
        <w:t>Совокупность озелененных территорий разного назначения и вид</w:t>
      </w:r>
      <w:r w:rsidR="001649E5" w:rsidRPr="00B45FF7">
        <w:rPr>
          <w:rFonts w:ascii="Times New Roman" w:hAnsi="Times New Roman" w:cs="Times New Roman"/>
          <w:sz w:val="28"/>
          <w:szCs w:val="28"/>
        </w:rPr>
        <w:t>а образует «зеленый» фонд муниципального образования</w:t>
      </w:r>
      <w:r w:rsidRPr="00B45FF7">
        <w:rPr>
          <w:rFonts w:ascii="Times New Roman" w:hAnsi="Times New Roman" w:cs="Times New Roman"/>
          <w:sz w:val="28"/>
          <w:szCs w:val="28"/>
        </w:rPr>
        <w:t>, в который входят также лесные и лесопарковые насаждения.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 xml:space="preserve">Значительное загрязнение почвы и воздушного бассейна ведет к деградации зеленых насаждений. Происходит усыхание деревьев, ослабленных болезнями. 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Проблемы, требующие решения: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восстановление растительности в зонах рекреации;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восстановление и реконструкция санитарно-защитных лесных насаждений в промзонах, вдоль автомагистралей;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развитие системы мониторинга растительного мира;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облесение к</w:t>
      </w:r>
      <w:r w:rsidR="001649E5" w:rsidRPr="00B45FF7">
        <w:rPr>
          <w:rFonts w:ascii="Times New Roman" w:hAnsi="Times New Roman" w:cs="Times New Roman"/>
          <w:sz w:val="28"/>
          <w:szCs w:val="28"/>
        </w:rPr>
        <w:t>рутосклонов на территории муниципального образования</w:t>
      </w:r>
      <w:r w:rsidRPr="00B45FF7">
        <w:rPr>
          <w:rFonts w:ascii="Times New Roman" w:hAnsi="Times New Roman" w:cs="Times New Roman"/>
          <w:sz w:val="28"/>
          <w:szCs w:val="28"/>
        </w:rPr>
        <w:t>.</w:t>
      </w:r>
    </w:p>
    <w:p w:rsidR="006918DF" w:rsidRPr="00B45FF7" w:rsidRDefault="006918DF" w:rsidP="00B45FF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45FF7">
        <w:rPr>
          <w:rFonts w:ascii="Times New Roman" w:hAnsi="Times New Roman" w:cs="Times New Roman"/>
          <w:b/>
          <w:sz w:val="28"/>
          <w:szCs w:val="28"/>
        </w:rPr>
        <w:t>3.Цель и задачи программы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Целью программы является улучшение состояния окр</w:t>
      </w:r>
      <w:r w:rsidR="001649E5" w:rsidRPr="00B45FF7">
        <w:rPr>
          <w:rFonts w:ascii="Times New Roman" w:hAnsi="Times New Roman" w:cs="Times New Roman"/>
          <w:sz w:val="28"/>
          <w:szCs w:val="28"/>
        </w:rPr>
        <w:t>ужающей природной среды в муниципальном образовании</w:t>
      </w:r>
      <w:r w:rsidRPr="00B45FF7">
        <w:rPr>
          <w:rFonts w:ascii="Times New Roman" w:hAnsi="Times New Roman" w:cs="Times New Roman"/>
          <w:sz w:val="28"/>
          <w:szCs w:val="28"/>
        </w:rPr>
        <w:t xml:space="preserve"> и повышение уровня экологической безопасности для населения.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Для достижения этой цели необходима реорганизация существующей природоохранной политики с использованием принципов рыночной экономики.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Тогда главным направлением в достижении цели программы будет формирование и проведение природоохранной политики, позволяющей создать условия для постоянного улучшения состояния окружающей природной среды и повышения уровня экологической безопасности для населения с учетом реального экономического положения и социальных аспектов.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При этом придется решать следующие основные задачи: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поэтапная стабилизация и улучшение экологического и санитарного состояния водоемов, земельных ресурсов и «зеленого» фонда;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снижение уровня загрязнения атмосферного воздуха выхлопными газами и выбросами промышленных предприятий;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улучшение санитарного состояния путем развития сети установок обезвреживания и утилизации опасных отходов, сортировки отходов и строительства сов</w:t>
      </w:r>
      <w:r w:rsidR="00BF2AFA" w:rsidRPr="00B45FF7">
        <w:rPr>
          <w:rFonts w:ascii="Times New Roman" w:hAnsi="Times New Roman" w:cs="Times New Roman"/>
          <w:sz w:val="28"/>
          <w:szCs w:val="28"/>
        </w:rPr>
        <w:t xml:space="preserve">ременных полигонов ТБО в </w:t>
      </w:r>
      <w:r w:rsidR="001649E5" w:rsidRPr="00B45FF7">
        <w:rPr>
          <w:rFonts w:ascii="Times New Roman" w:hAnsi="Times New Roman" w:cs="Times New Roman"/>
          <w:sz w:val="28"/>
          <w:szCs w:val="28"/>
        </w:rPr>
        <w:t>населенных пунктах муниципального образования</w:t>
      </w:r>
      <w:r w:rsidRPr="00B45FF7">
        <w:rPr>
          <w:rFonts w:ascii="Times New Roman" w:hAnsi="Times New Roman" w:cs="Times New Roman"/>
          <w:sz w:val="28"/>
          <w:szCs w:val="28"/>
        </w:rPr>
        <w:t>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совершенствование экономических механизмов охраны окружающей среды за счет разработки и внедрения в практику новых форм финансирования природоохранной деятельности;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формирование рынка экологических работ и услуг;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развитие системы экологического мониторинга, включая все среды и «зеленый» массив;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развитие системы экологического образования и воспитания.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6EF6" w:rsidRDefault="00F86EF6" w:rsidP="00B45FF7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86EF6" w:rsidRDefault="00F86EF6" w:rsidP="00B45FF7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86EF6" w:rsidRDefault="00F86EF6" w:rsidP="00B45FF7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45FF7">
        <w:rPr>
          <w:rFonts w:ascii="Times New Roman" w:hAnsi="Times New Roman" w:cs="Times New Roman"/>
          <w:b/>
          <w:sz w:val="28"/>
          <w:szCs w:val="28"/>
        </w:rPr>
        <w:lastRenderedPageBreak/>
        <w:t>4. Способы достижения цели и задач Программы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Достижение основной цели Программы обеспечивается реализацией следующих задач: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разработка комплекса мер по повышению инвестиционной привлекательности природоохранной деятельности;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привле</w:t>
      </w:r>
      <w:r w:rsidR="001649E5" w:rsidRPr="00B45FF7">
        <w:rPr>
          <w:rFonts w:ascii="Times New Roman" w:hAnsi="Times New Roman" w:cs="Times New Roman"/>
          <w:sz w:val="28"/>
          <w:szCs w:val="28"/>
        </w:rPr>
        <w:t>чение различных слоев населения муниципального образования</w:t>
      </w:r>
      <w:r w:rsidRPr="00B45FF7">
        <w:rPr>
          <w:rFonts w:ascii="Times New Roman" w:hAnsi="Times New Roman" w:cs="Times New Roman"/>
          <w:sz w:val="28"/>
          <w:szCs w:val="28"/>
        </w:rPr>
        <w:t xml:space="preserve"> к природоохранной деятельности.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 xml:space="preserve">Повышение эффективности природоохранной деятельности на предприятиях </w:t>
      </w:r>
      <w:r w:rsidR="001649E5" w:rsidRPr="00B45FF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B7E56" w:rsidRPr="00B45FF7">
        <w:rPr>
          <w:rFonts w:ascii="Times New Roman" w:hAnsi="Times New Roman" w:cs="Times New Roman"/>
          <w:sz w:val="28"/>
          <w:szCs w:val="28"/>
        </w:rPr>
        <w:t xml:space="preserve"> </w:t>
      </w:r>
      <w:r w:rsidRPr="00B45FF7">
        <w:rPr>
          <w:rFonts w:ascii="Times New Roman" w:hAnsi="Times New Roman" w:cs="Times New Roman"/>
          <w:sz w:val="28"/>
          <w:szCs w:val="28"/>
        </w:rPr>
        <w:t>достигается за счет: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разработки и внедрения комплекса мер по "экологизации" производств;</w:t>
      </w:r>
    </w:p>
    <w:p w:rsidR="006918DF" w:rsidRPr="00B45FF7" w:rsidRDefault="006568B1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</w:t>
      </w:r>
      <w:r w:rsidR="006918DF" w:rsidRPr="00B45FF7">
        <w:rPr>
          <w:rFonts w:ascii="Times New Roman" w:hAnsi="Times New Roman" w:cs="Times New Roman"/>
          <w:sz w:val="28"/>
          <w:szCs w:val="28"/>
        </w:rPr>
        <w:t>стимулирования снижения негативного воздействия деятельности предприятий на окружающую среду;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участия в формировании рынка товаров и услуг в области охраны окружающей среды.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Совершенствование экономических и финансовых механизмов в сфере охраны окружающей среды достигается путем: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 разработки и внедрения нетрадиционных форм внебюджетного финансирования природоохранной деятельности.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В перспективе предполагается разработка системы постоянного увеличения объема внебюджетных средств и повышения эффективности использования бюджетных средств, направляемых на охрану окружающей среды.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Совершенствование системы экологического воспитания и образования населения, подготовка и переподготовка кадров в области охраны окружающей среды, привлечение общественности к решению экологических проблем достигается путем:</w:t>
      </w:r>
    </w:p>
    <w:p w:rsidR="006918DF" w:rsidRPr="00B45FF7" w:rsidRDefault="005108DB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</w:t>
      </w:r>
      <w:r w:rsidR="006918DF" w:rsidRPr="00B45FF7">
        <w:rPr>
          <w:rFonts w:ascii="Times New Roman" w:hAnsi="Times New Roman" w:cs="Times New Roman"/>
          <w:sz w:val="28"/>
          <w:szCs w:val="28"/>
        </w:rPr>
        <w:t>систематической профессиональной экологической подготовки и переподготовки руководителей и специалистов промышленных предприятий и органов исполнительной власти;</w:t>
      </w:r>
    </w:p>
    <w:p w:rsidR="006918DF" w:rsidRPr="00B45FF7" w:rsidRDefault="005108DB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>-</w:t>
      </w:r>
      <w:r w:rsidR="006918DF" w:rsidRPr="00B45FF7">
        <w:rPr>
          <w:rFonts w:ascii="Times New Roman" w:hAnsi="Times New Roman" w:cs="Times New Roman"/>
          <w:sz w:val="28"/>
          <w:szCs w:val="28"/>
        </w:rPr>
        <w:t>развития системы непрерывного экологического образования населения начиная с дошкольного возраста.</w:t>
      </w:r>
    </w:p>
    <w:p w:rsidR="006B7E56" w:rsidRPr="00B45FF7" w:rsidRDefault="006B7E56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8DF" w:rsidRPr="00B45FF7" w:rsidRDefault="005E278E" w:rsidP="005E278E">
      <w:pPr>
        <w:pStyle w:val="ConsPlusNormal"/>
        <w:widowControl/>
        <w:numPr>
          <w:ilvl w:val="0"/>
          <w:numId w:val="3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 конечных результатов  муниципальной </w:t>
      </w:r>
      <w:r w:rsidR="006918DF" w:rsidRPr="00B45FF7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6918DF" w:rsidRPr="00B45FF7" w:rsidRDefault="006918DF" w:rsidP="00B45FF7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918DF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предусматривается создание условий для постоянного улучшения состояния окружающей природной среды, вовлечения различных слоев населения </w:t>
      </w:r>
      <w:r w:rsidR="001649E5" w:rsidRPr="00B45FF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B45FF7">
        <w:rPr>
          <w:rFonts w:ascii="Times New Roman" w:hAnsi="Times New Roman" w:cs="Times New Roman"/>
          <w:sz w:val="28"/>
          <w:szCs w:val="28"/>
        </w:rPr>
        <w:t xml:space="preserve"> в природоохранную деятельность.</w:t>
      </w:r>
    </w:p>
    <w:p w:rsidR="00D673DB" w:rsidRPr="00B45FF7" w:rsidRDefault="006918DF" w:rsidP="00B45FF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FF7">
        <w:rPr>
          <w:rFonts w:ascii="Times New Roman" w:hAnsi="Times New Roman" w:cs="Times New Roman"/>
          <w:sz w:val="28"/>
          <w:szCs w:val="28"/>
        </w:rPr>
        <w:t xml:space="preserve">Кроме того, Программа имеет ощутимый социально-экономический эффект, выражаемый в создании новых рабочих мест в рамках формирования рынка экологических услуг, в оздоровлении экологической обстановки и улучшении условий проживания населения, снижении прямых и косвенных экономических затрат общества (на лекарства и лечение, на приобретение средств для улучшения качества воды и воздуха и др.) Рынок экологических работ и услуг - это новый </w:t>
      </w:r>
      <w:r w:rsidRPr="00B45FF7">
        <w:rPr>
          <w:rFonts w:ascii="Times New Roman" w:hAnsi="Times New Roman" w:cs="Times New Roman"/>
          <w:sz w:val="28"/>
          <w:szCs w:val="28"/>
        </w:rPr>
        <w:lastRenderedPageBreak/>
        <w:t>сектор экономики, особенно привлекательный для малого и среднего бизнеса. Программа позволит объединить усилия всех заинтересованных организаций на районном уровне для решения приоритетных проблем оздоровления</w:t>
      </w:r>
      <w:r w:rsidR="001649E5" w:rsidRPr="00B45FF7">
        <w:rPr>
          <w:rFonts w:ascii="Times New Roman" w:hAnsi="Times New Roman" w:cs="Times New Roman"/>
          <w:sz w:val="28"/>
          <w:szCs w:val="28"/>
        </w:rPr>
        <w:t xml:space="preserve"> экологической ситуации в муниципальном образовании</w:t>
      </w:r>
      <w:r w:rsidRPr="00B45FF7">
        <w:rPr>
          <w:rFonts w:ascii="Times New Roman" w:hAnsi="Times New Roman" w:cs="Times New Roman"/>
          <w:sz w:val="28"/>
          <w:szCs w:val="28"/>
        </w:rPr>
        <w:t xml:space="preserve"> привлечь необходимые финансовые ресурсы и повысить отдачу инвестируемых в экологическую безопасность средств.</w:t>
      </w:r>
    </w:p>
    <w:p w:rsidR="006918DF" w:rsidRPr="00B45FF7" w:rsidRDefault="006918DF" w:rsidP="00B45FF7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66941" w:rsidRPr="00B45FF7" w:rsidRDefault="00266941" w:rsidP="00B45FF7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5FF7">
        <w:rPr>
          <w:b/>
          <w:sz w:val="28"/>
          <w:szCs w:val="28"/>
        </w:rPr>
        <w:t>Перечень программных мероприятий</w:t>
      </w:r>
      <w:r w:rsidR="00231427">
        <w:rPr>
          <w:b/>
          <w:sz w:val="28"/>
          <w:szCs w:val="28"/>
        </w:rPr>
        <w:t xml:space="preserve"> на 2018</w:t>
      </w:r>
      <w:r w:rsidR="00A71218" w:rsidRPr="00B45FF7">
        <w:rPr>
          <w:b/>
          <w:sz w:val="28"/>
          <w:szCs w:val="28"/>
        </w:rPr>
        <w:t xml:space="preserve"> </w:t>
      </w:r>
      <w:r w:rsidR="0067789B" w:rsidRPr="00B45FF7">
        <w:rPr>
          <w:b/>
          <w:sz w:val="28"/>
          <w:szCs w:val="28"/>
        </w:rPr>
        <w:t>год.</w:t>
      </w:r>
    </w:p>
    <w:p w:rsidR="00266941" w:rsidRPr="00B45FF7" w:rsidRDefault="00266941" w:rsidP="00B45FF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637"/>
        <w:gridCol w:w="1323"/>
        <w:gridCol w:w="1440"/>
        <w:gridCol w:w="2282"/>
        <w:gridCol w:w="2218"/>
      </w:tblGrid>
      <w:tr w:rsidR="001829B5" w:rsidRPr="00B45FF7" w:rsidTr="00DD08C1">
        <w:trPr>
          <w:trHeight w:val="1590"/>
          <w:tblHeader/>
        </w:trPr>
        <w:tc>
          <w:tcPr>
            <w:tcW w:w="648" w:type="dxa"/>
          </w:tcPr>
          <w:p w:rsidR="001829B5" w:rsidRPr="00B45FF7" w:rsidRDefault="001829B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829B5" w:rsidRPr="00B45FF7" w:rsidRDefault="001829B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637" w:type="dxa"/>
          </w:tcPr>
          <w:p w:rsidR="001829B5" w:rsidRPr="00B45FF7" w:rsidRDefault="001829B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323" w:type="dxa"/>
          </w:tcPr>
          <w:p w:rsidR="001829B5" w:rsidRPr="00B45FF7" w:rsidRDefault="001829B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440" w:type="dxa"/>
          </w:tcPr>
          <w:p w:rsidR="001829B5" w:rsidRPr="00B45FF7" w:rsidRDefault="001829B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Объем финансового обеспечения (тыс. рублей), всего</w:t>
            </w:r>
          </w:p>
        </w:tc>
        <w:tc>
          <w:tcPr>
            <w:tcW w:w="2282" w:type="dxa"/>
          </w:tcPr>
          <w:p w:rsidR="00DD08C1" w:rsidRPr="00B45FF7" w:rsidRDefault="001829B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 xml:space="preserve">Ответственные </w:t>
            </w:r>
            <w:r w:rsidR="00B7435B" w:rsidRPr="00B45FF7"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43223A" w:rsidRPr="00B45FF7">
              <w:rPr>
                <w:rFonts w:ascii="Times New Roman" w:hAnsi="Times New Roman"/>
                <w:sz w:val="28"/>
                <w:szCs w:val="28"/>
              </w:rPr>
              <w:t>выполнение</w:t>
            </w:r>
          </w:p>
          <w:p w:rsidR="001829B5" w:rsidRPr="00B45FF7" w:rsidRDefault="0043223A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 xml:space="preserve"> (по</w:t>
            </w:r>
            <w:r w:rsidR="00DD08C1" w:rsidRPr="00B45F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5FF7">
              <w:rPr>
                <w:rFonts w:ascii="Times New Roman" w:hAnsi="Times New Roman"/>
                <w:sz w:val="28"/>
                <w:szCs w:val="28"/>
              </w:rPr>
              <w:t>согласованию)</w:t>
            </w:r>
          </w:p>
        </w:tc>
        <w:tc>
          <w:tcPr>
            <w:tcW w:w="2218" w:type="dxa"/>
          </w:tcPr>
          <w:p w:rsidR="001829B5" w:rsidRPr="00B45FF7" w:rsidRDefault="001829B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</w:tr>
      <w:tr w:rsidR="00B7435B" w:rsidRPr="00B45FF7" w:rsidTr="00DD08C1">
        <w:trPr>
          <w:tblHeader/>
        </w:trPr>
        <w:tc>
          <w:tcPr>
            <w:tcW w:w="648" w:type="dxa"/>
          </w:tcPr>
          <w:p w:rsidR="00B7435B" w:rsidRPr="00B45FF7" w:rsidRDefault="00B7435B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37" w:type="dxa"/>
          </w:tcPr>
          <w:p w:rsidR="00B7435B" w:rsidRPr="00B45FF7" w:rsidRDefault="00B7435B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B7435B" w:rsidRPr="00B45FF7" w:rsidRDefault="00B7435B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B7435B" w:rsidRPr="00B45FF7" w:rsidRDefault="00B7435B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82" w:type="dxa"/>
          </w:tcPr>
          <w:p w:rsidR="00B7435B" w:rsidRPr="00B45FF7" w:rsidRDefault="00B7435B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18" w:type="dxa"/>
          </w:tcPr>
          <w:p w:rsidR="00B7435B" w:rsidRPr="00B45FF7" w:rsidRDefault="00B7435B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2E5C20" w:rsidRPr="00B45FF7" w:rsidRDefault="002E5C20" w:rsidP="00B45FF7">
      <w:pPr>
        <w:jc w:val="both"/>
        <w:rPr>
          <w:sz w:val="28"/>
          <w:szCs w:val="2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637"/>
        <w:gridCol w:w="1323"/>
        <w:gridCol w:w="1440"/>
        <w:gridCol w:w="2340"/>
        <w:gridCol w:w="2160"/>
      </w:tblGrid>
      <w:tr w:rsidR="003F46D5" w:rsidRPr="00B45FF7" w:rsidTr="007B3CB1">
        <w:tc>
          <w:tcPr>
            <w:tcW w:w="10548" w:type="dxa"/>
            <w:gridSpan w:val="6"/>
          </w:tcPr>
          <w:p w:rsidR="003F46D5" w:rsidRPr="00B45FF7" w:rsidRDefault="007648AD" w:rsidP="00B45FF7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</w:t>
            </w:r>
            <w:r w:rsidR="003F46D5" w:rsidRPr="00B45FF7">
              <w:rPr>
                <w:rFonts w:ascii="Times New Roman" w:hAnsi="Times New Roman"/>
                <w:b/>
                <w:sz w:val="28"/>
                <w:szCs w:val="28"/>
              </w:rPr>
              <w:t xml:space="preserve"> Информационное обеспечение, пропаганда экологических знаний</w:t>
            </w:r>
          </w:p>
        </w:tc>
      </w:tr>
      <w:tr w:rsidR="003F46D5" w:rsidRPr="00B45FF7" w:rsidTr="000707CA">
        <w:trPr>
          <w:trHeight w:val="3629"/>
        </w:trPr>
        <w:tc>
          <w:tcPr>
            <w:tcW w:w="648" w:type="dxa"/>
          </w:tcPr>
          <w:p w:rsidR="003F46D5" w:rsidRPr="00B45FF7" w:rsidRDefault="007648AD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37" w:type="dxa"/>
          </w:tcPr>
          <w:p w:rsidR="003F46D5" w:rsidRPr="00B45FF7" w:rsidRDefault="003F46D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Осуществление информационного обеспечения, экологического воспитания и образования, повышение экологической культуры населения муниципального образования</w:t>
            </w:r>
          </w:p>
        </w:tc>
        <w:tc>
          <w:tcPr>
            <w:tcW w:w="1323" w:type="dxa"/>
          </w:tcPr>
          <w:p w:rsidR="003F46D5" w:rsidRPr="00B45FF7" w:rsidRDefault="00231427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3F46D5" w:rsidRPr="00B45FF7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440" w:type="dxa"/>
          </w:tcPr>
          <w:p w:rsidR="003F46D5" w:rsidRPr="00B45FF7" w:rsidRDefault="003F46D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3F46D5" w:rsidRPr="00B45FF7" w:rsidRDefault="00073167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 xml:space="preserve">Администрация Тепловского </w:t>
            </w:r>
            <w:r w:rsidR="003F46D5" w:rsidRPr="00B45FF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160" w:type="dxa"/>
          </w:tcPr>
          <w:p w:rsidR="003F46D5" w:rsidRPr="00B45FF7" w:rsidRDefault="003F46D5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Повышение уровня экологической культуры населения</w:t>
            </w:r>
          </w:p>
        </w:tc>
      </w:tr>
      <w:tr w:rsidR="00EE0CBE" w:rsidRPr="00B45FF7" w:rsidTr="007B3CB1">
        <w:tc>
          <w:tcPr>
            <w:tcW w:w="648" w:type="dxa"/>
          </w:tcPr>
          <w:p w:rsidR="00EE0CBE" w:rsidRPr="00B45FF7" w:rsidRDefault="00EE0CBE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2</w:t>
            </w:r>
            <w:r w:rsidR="007648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37" w:type="dxa"/>
          </w:tcPr>
          <w:p w:rsidR="00EE0CBE" w:rsidRPr="00B45FF7" w:rsidRDefault="00EE0CBE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 xml:space="preserve">Мероприятия по барьерной (сплошной) дератизации в целях профилактики геморрагической лихорадки </w:t>
            </w:r>
            <w:r w:rsidR="00073167" w:rsidRPr="00B45FF7">
              <w:rPr>
                <w:rFonts w:ascii="Times New Roman" w:hAnsi="Times New Roman"/>
                <w:sz w:val="28"/>
                <w:szCs w:val="28"/>
              </w:rPr>
              <w:t>(ГЛПС) на территории Тепловского</w:t>
            </w:r>
            <w:r w:rsidRPr="00B45FF7">
              <w:rPr>
                <w:rFonts w:ascii="Times New Roman" w:hAnsi="Times New Roman"/>
                <w:sz w:val="28"/>
                <w:szCs w:val="28"/>
              </w:rPr>
              <w:t xml:space="preserve"> МО.</w:t>
            </w:r>
          </w:p>
        </w:tc>
        <w:tc>
          <w:tcPr>
            <w:tcW w:w="1323" w:type="dxa"/>
          </w:tcPr>
          <w:p w:rsidR="00EE0CBE" w:rsidRPr="00B45FF7" w:rsidRDefault="00231427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="00B11732" w:rsidRPr="00B45FF7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1440" w:type="dxa"/>
          </w:tcPr>
          <w:p w:rsidR="00EE0CBE" w:rsidRPr="00B45FF7" w:rsidRDefault="00A71218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5</w:t>
            </w:r>
            <w:r w:rsidR="0002493D" w:rsidRPr="00B45FF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340" w:type="dxa"/>
          </w:tcPr>
          <w:p w:rsidR="00EE0CBE" w:rsidRPr="00B45FF7" w:rsidRDefault="00073167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 xml:space="preserve">Администрация Тепловского </w:t>
            </w:r>
            <w:r w:rsidR="00DD08C1" w:rsidRPr="00B45FF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160" w:type="dxa"/>
          </w:tcPr>
          <w:p w:rsidR="00EE0CBE" w:rsidRPr="00B45FF7" w:rsidRDefault="00DD08C1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FF7">
              <w:rPr>
                <w:rFonts w:ascii="Times New Roman" w:hAnsi="Times New Roman"/>
                <w:sz w:val="28"/>
                <w:szCs w:val="28"/>
              </w:rPr>
              <w:t>Улучшение качества среды обитания</w:t>
            </w:r>
          </w:p>
        </w:tc>
      </w:tr>
      <w:tr w:rsidR="00EE0CBE" w:rsidRPr="00B45FF7" w:rsidTr="007B3CB1">
        <w:tc>
          <w:tcPr>
            <w:tcW w:w="4608" w:type="dxa"/>
            <w:gridSpan w:val="3"/>
          </w:tcPr>
          <w:p w:rsidR="00EE0CBE" w:rsidRPr="00B45FF7" w:rsidRDefault="00EE0CBE" w:rsidP="00B45FF7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5FF7">
              <w:rPr>
                <w:rFonts w:ascii="Times New Roman" w:hAnsi="Times New Roman"/>
                <w:b/>
                <w:sz w:val="28"/>
                <w:szCs w:val="28"/>
              </w:rPr>
              <w:t>Итого по разделу 4</w:t>
            </w:r>
          </w:p>
        </w:tc>
        <w:tc>
          <w:tcPr>
            <w:tcW w:w="1440" w:type="dxa"/>
          </w:tcPr>
          <w:p w:rsidR="00EE0CBE" w:rsidRPr="00B45FF7" w:rsidRDefault="00A71218" w:rsidP="00B45FF7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5F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02493D" w:rsidRPr="00B45FF7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340" w:type="dxa"/>
          </w:tcPr>
          <w:p w:rsidR="00EE0CBE" w:rsidRPr="00B45FF7" w:rsidRDefault="00EE0CBE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E0CBE" w:rsidRPr="00B45FF7" w:rsidRDefault="00EE0CBE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0CBE" w:rsidRPr="00B45FF7" w:rsidTr="007B3CB1">
        <w:tc>
          <w:tcPr>
            <w:tcW w:w="4608" w:type="dxa"/>
            <w:gridSpan w:val="3"/>
          </w:tcPr>
          <w:p w:rsidR="00EE0CBE" w:rsidRPr="00B45FF7" w:rsidRDefault="00EE0CBE" w:rsidP="00B45FF7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5FF7">
              <w:rPr>
                <w:rFonts w:ascii="Times New Roman" w:hAnsi="Times New Roman"/>
                <w:b/>
                <w:sz w:val="28"/>
                <w:szCs w:val="28"/>
              </w:rPr>
              <w:t>Всего по Программе</w:t>
            </w:r>
          </w:p>
        </w:tc>
        <w:tc>
          <w:tcPr>
            <w:tcW w:w="1440" w:type="dxa"/>
          </w:tcPr>
          <w:p w:rsidR="00EE0CBE" w:rsidRPr="00B45FF7" w:rsidRDefault="00A71218" w:rsidP="00B45FF7">
            <w:pPr>
              <w:pStyle w:val="a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45FF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02493D" w:rsidRPr="00B45FF7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</w:p>
        </w:tc>
        <w:tc>
          <w:tcPr>
            <w:tcW w:w="2340" w:type="dxa"/>
          </w:tcPr>
          <w:p w:rsidR="00EE0CBE" w:rsidRPr="00B45FF7" w:rsidRDefault="00EE0CBE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EE0CBE" w:rsidRPr="00B45FF7" w:rsidRDefault="00EE0CBE" w:rsidP="00B45FF7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5C20" w:rsidRPr="00B45FF7" w:rsidRDefault="002E5C20" w:rsidP="00B45FF7">
      <w:pPr>
        <w:jc w:val="both"/>
        <w:rPr>
          <w:sz w:val="28"/>
          <w:szCs w:val="28"/>
        </w:rPr>
      </w:pPr>
    </w:p>
    <w:sectPr w:rsidR="002E5C20" w:rsidRPr="00B45FF7" w:rsidSect="001829B5">
      <w:footerReference w:type="even" r:id="rId7"/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EF9" w:rsidRDefault="006C5EF9">
      <w:r>
        <w:separator/>
      </w:r>
    </w:p>
  </w:endnote>
  <w:endnote w:type="continuationSeparator" w:id="1">
    <w:p w:rsidR="006C5EF9" w:rsidRDefault="006C5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868" w:rsidRDefault="00151403" w:rsidP="0026694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3586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135868">
      <w:rPr>
        <w:rStyle w:val="ab"/>
        <w:noProof/>
      </w:rPr>
      <w:t>10</w:t>
    </w:r>
    <w:r>
      <w:rPr>
        <w:rStyle w:val="ab"/>
      </w:rPr>
      <w:fldChar w:fldCharType="end"/>
    </w:r>
  </w:p>
  <w:p w:rsidR="00135868" w:rsidRDefault="00135868" w:rsidP="00266941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0391"/>
      <w:docPartObj>
        <w:docPartGallery w:val="Page Numbers (Bottom of Page)"/>
        <w:docPartUnique/>
      </w:docPartObj>
    </w:sdtPr>
    <w:sdtContent>
      <w:p w:rsidR="00B45FF7" w:rsidRDefault="00151403">
        <w:pPr>
          <w:pStyle w:val="a9"/>
          <w:jc w:val="center"/>
        </w:pPr>
        <w:fldSimple w:instr=" PAGE   \* MERGEFORMAT ">
          <w:r w:rsidR="005F0168">
            <w:rPr>
              <w:noProof/>
            </w:rPr>
            <w:t>7</w:t>
          </w:r>
        </w:fldSimple>
      </w:p>
    </w:sdtContent>
  </w:sdt>
  <w:p w:rsidR="00135868" w:rsidRDefault="00135868" w:rsidP="00266941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EF9" w:rsidRDefault="006C5EF9">
      <w:r>
        <w:separator/>
      </w:r>
    </w:p>
  </w:footnote>
  <w:footnote w:type="continuationSeparator" w:id="1">
    <w:p w:rsidR="006C5EF9" w:rsidRDefault="006C5E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36A6"/>
    <w:multiLevelType w:val="hybridMultilevel"/>
    <w:tmpl w:val="B554E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D79C3"/>
    <w:multiLevelType w:val="hybridMultilevel"/>
    <w:tmpl w:val="F4E0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F123F"/>
    <w:multiLevelType w:val="hybridMultilevel"/>
    <w:tmpl w:val="CC86C0E8"/>
    <w:lvl w:ilvl="0" w:tplc="651A0BE6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941"/>
    <w:rsid w:val="0002493D"/>
    <w:rsid w:val="00066892"/>
    <w:rsid w:val="000707CA"/>
    <w:rsid w:val="00073167"/>
    <w:rsid w:val="00073933"/>
    <w:rsid w:val="000A1444"/>
    <w:rsid w:val="000E130F"/>
    <w:rsid w:val="000E1B42"/>
    <w:rsid w:val="001143A1"/>
    <w:rsid w:val="00115899"/>
    <w:rsid w:val="00121DEF"/>
    <w:rsid w:val="00131092"/>
    <w:rsid w:val="001332C4"/>
    <w:rsid w:val="00135868"/>
    <w:rsid w:val="00142DB4"/>
    <w:rsid w:val="0014419E"/>
    <w:rsid w:val="00147E8F"/>
    <w:rsid w:val="00151403"/>
    <w:rsid w:val="001649E5"/>
    <w:rsid w:val="001829B5"/>
    <w:rsid w:val="001A13A2"/>
    <w:rsid w:val="001C5EA8"/>
    <w:rsid w:val="001D325C"/>
    <w:rsid w:val="001D429E"/>
    <w:rsid w:val="001E2ACA"/>
    <w:rsid w:val="001E653F"/>
    <w:rsid w:val="001F1837"/>
    <w:rsid w:val="00231427"/>
    <w:rsid w:val="00233529"/>
    <w:rsid w:val="00235144"/>
    <w:rsid w:val="00266941"/>
    <w:rsid w:val="0028266C"/>
    <w:rsid w:val="0029374F"/>
    <w:rsid w:val="002C4B07"/>
    <w:rsid w:val="002C7B8A"/>
    <w:rsid w:val="002E5A72"/>
    <w:rsid w:val="002E5C20"/>
    <w:rsid w:val="00302B61"/>
    <w:rsid w:val="00320C65"/>
    <w:rsid w:val="0034591D"/>
    <w:rsid w:val="003578AE"/>
    <w:rsid w:val="00365DAF"/>
    <w:rsid w:val="00371AD3"/>
    <w:rsid w:val="00374E61"/>
    <w:rsid w:val="003769B5"/>
    <w:rsid w:val="00397D37"/>
    <w:rsid w:val="003A4F2E"/>
    <w:rsid w:val="003C3D42"/>
    <w:rsid w:val="003F46D5"/>
    <w:rsid w:val="004007D7"/>
    <w:rsid w:val="004072B1"/>
    <w:rsid w:val="0041255A"/>
    <w:rsid w:val="00421CAA"/>
    <w:rsid w:val="0043223A"/>
    <w:rsid w:val="00466D09"/>
    <w:rsid w:val="00491AB2"/>
    <w:rsid w:val="004A775A"/>
    <w:rsid w:val="004C13FD"/>
    <w:rsid w:val="004F17FF"/>
    <w:rsid w:val="004F62CE"/>
    <w:rsid w:val="005108DB"/>
    <w:rsid w:val="00525E91"/>
    <w:rsid w:val="005430CE"/>
    <w:rsid w:val="005448BD"/>
    <w:rsid w:val="0054510B"/>
    <w:rsid w:val="00551DA0"/>
    <w:rsid w:val="00576048"/>
    <w:rsid w:val="0058541F"/>
    <w:rsid w:val="005B431F"/>
    <w:rsid w:val="005E278E"/>
    <w:rsid w:val="005F0168"/>
    <w:rsid w:val="005F5439"/>
    <w:rsid w:val="006568B1"/>
    <w:rsid w:val="0067789B"/>
    <w:rsid w:val="00684C0A"/>
    <w:rsid w:val="006918DF"/>
    <w:rsid w:val="00692BF3"/>
    <w:rsid w:val="006959B0"/>
    <w:rsid w:val="006B20EB"/>
    <w:rsid w:val="006B7E56"/>
    <w:rsid w:val="006C1D62"/>
    <w:rsid w:val="006C5EF9"/>
    <w:rsid w:val="006E5B34"/>
    <w:rsid w:val="006E6E3E"/>
    <w:rsid w:val="00705A0A"/>
    <w:rsid w:val="00705EB1"/>
    <w:rsid w:val="00712E44"/>
    <w:rsid w:val="00746CE4"/>
    <w:rsid w:val="007648AD"/>
    <w:rsid w:val="00764FA5"/>
    <w:rsid w:val="00770A71"/>
    <w:rsid w:val="007923D4"/>
    <w:rsid w:val="007A140B"/>
    <w:rsid w:val="007A4FA5"/>
    <w:rsid w:val="007B2E01"/>
    <w:rsid w:val="007B3CB1"/>
    <w:rsid w:val="007E56E8"/>
    <w:rsid w:val="00811036"/>
    <w:rsid w:val="008567AA"/>
    <w:rsid w:val="00857B6A"/>
    <w:rsid w:val="00876808"/>
    <w:rsid w:val="008839C3"/>
    <w:rsid w:val="00890A35"/>
    <w:rsid w:val="00897A7A"/>
    <w:rsid w:val="008C3E00"/>
    <w:rsid w:val="008E3CC1"/>
    <w:rsid w:val="008F47F1"/>
    <w:rsid w:val="00996DE1"/>
    <w:rsid w:val="009B2E4D"/>
    <w:rsid w:val="009E1891"/>
    <w:rsid w:val="00A02FA9"/>
    <w:rsid w:val="00A2631C"/>
    <w:rsid w:val="00A30D01"/>
    <w:rsid w:val="00A67E01"/>
    <w:rsid w:val="00A71218"/>
    <w:rsid w:val="00A71DFA"/>
    <w:rsid w:val="00AA23D8"/>
    <w:rsid w:val="00AA2E14"/>
    <w:rsid w:val="00AD2247"/>
    <w:rsid w:val="00AF1713"/>
    <w:rsid w:val="00AF29C9"/>
    <w:rsid w:val="00AF3F07"/>
    <w:rsid w:val="00B11732"/>
    <w:rsid w:val="00B44D24"/>
    <w:rsid w:val="00B45FF7"/>
    <w:rsid w:val="00B7435B"/>
    <w:rsid w:val="00B80D26"/>
    <w:rsid w:val="00B82D0A"/>
    <w:rsid w:val="00B87291"/>
    <w:rsid w:val="00BE58D8"/>
    <w:rsid w:val="00BF2AFA"/>
    <w:rsid w:val="00C11B05"/>
    <w:rsid w:val="00C3455A"/>
    <w:rsid w:val="00C514DA"/>
    <w:rsid w:val="00C6746B"/>
    <w:rsid w:val="00C70091"/>
    <w:rsid w:val="00C825E0"/>
    <w:rsid w:val="00CB0075"/>
    <w:rsid w:val="00CC780D"/>
    <w:rsid w:val="00CE0430"/>
    <w:rsid w:val="00CE3492"/>
    <w:rsid w:val="00CE632C"/>
    <w:rsid w:val="00CF2489"/>
    <w:rsid w:val="00D073A6"/>
    <w:rsid w:val="00D444A9"/>
    <w:rsid w:val="00D4759F"/>
    <w:rsid w:val="00D673DB"/>
    <w:rsid w:val="00D83A51"/>
    <w:rsid w:val="00DA5AC1"/>
    <w:rsid w:val="00DB7864"/>
    <w:rsid w:val="00DC1FBC"/>
    <w:rsid w:val="00DD08C1"/>
    <w:rsid w:val="00DE6D93"/>
    <w:rsid w:val="00E02C01"/>
    <w:rsid w:val="00E13936"/>
    <w:rsid w:val="00E13E3F"/>
    <w:rsid w:val="00E171F7"/>
    <w:rsid w:val="00E234A7"/>
    <w:rsid w:val="00E2524F"/>
    <w:rsid w:val="00E3702A"/>
    <w:rsid w:val="00E46E0F"/>
    <w:rsid w:val="00E803BC"/>
    <w:rsid w:val="00E85BFE"/>
    <w:rsid w:val="00ED1C7D"/>
    <w:rsid w:val="00EE0CBE"/>
    <w:rsid w:val="00F14C9A"/>
    <w:rsid w:val="00F20998"/>
    <w:rsid w:val="00F31121"/>
    <w:rsid w:val="00F35C61"/>
    <w:rsid w:val="00F42043"/>
    <w:rsid w:val="00F80E1A"/>
    <w:rsid w:val="00F86EF6"/>
    <w:rsid w:val="00F97517"/>
    <w:rsid w:val="00FB0238"/>
    <w:rsid w:val="00FF6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941"/>
    <w:rPr>
      <w:color w:val="000000"/>
      <w:kern w:val="20"/>
      <w:sz w:val="26"/>
      <w:szCs w:val="26"/>
    </w:rPr>
  </w:style>
  <w:style w:type="paragraph" w:styleId="4">
    <w:name w:val="heading 4"/>
    <w:basedOn w:val="a"/>
    <w:next w:val="a"/>
    <w:link w:val="40"/>
    <w:qFormat/>
    <w:rsid w:val="00266941"/>
    <w:pPr>
      <w:keepNext/>
      <w:jc w:val="center"/>
      <w:outlineLvl w:val="3"/>
    </w:pPr>
    <w:rPr>
      <w:b/>
      <w:color w:val="auto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69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669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rsid w:val="00266941"/>
    <w:pPr>
      <w:autoSpaceDE w:val="0"/>
      <w:autoSpaceDN w:val="0"/>
      <w:adjustRightInd w:val="0"/>
      <w:ind w:firstLine="540"/>
      <w:jc w:val="both"/>
    </w:pPr>
    <w:rPr>
      <w:sz w:val="28"/>
    </w:rPr>
  </w:style>
  <w:style w:type="table" w:styleId="a4">
    <w:name w:val="Table Grid"/>
    <w:basedOn w:val="a1"/>
    <w:rsid w:val="00266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266941"/>
    <w:pPr>
      <w:spacing w:after="120"/>
    </w:pPr>
    <w:rPr>
      <w:color w:val="auto"/>
      <w:kern w:val="0"/>
      <w:sz w:val="24"/>
      <w:szCs w:val="24"/>
    </w:rPr>
  </w:style>
  <w:style w:type="paragraph" w:styleId="2">
    <w:name w:val="Body Text Indent 2"/>
    <w:basedOn w:val="a"/>
    <w:rsid w:val="00266941"/>
    <w:pPr>
      <w:spacing w:after="120" w:line="480" w:lineRule="auto"/>
      <w:ind w:left="283"/>
    </w:pPr>
  </w:style>
  <w:style w:type="paragraph" w:styleId="HTML">
    <w:name w:val="HTML Preformatted"/>
    <w:basedOn w:val="a"/>
    <w:rsid w:val="002669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</w:rPr>
  </w:style>
  <w:style w:type="paragraph" w:styleId="a6">
    <w:name w:val="footnote text"/>
    <w:basedOn w:val="a"/>
    <w:link w:val="a7"/>
    <w:semiHidden/>
    <w:rsid w:val="00266941"/>
    <w:rPr>
      <w:color w:val="auto"/>
      <w:kern w:val="0"/>
      <w:sz w:val="20"/>
      <w:szCs w:val="20"/>
    </w:rPr>
  </w:style>
  <w:style w:type="character" w:customStyle="1" w:styleId="a7">
    <w:name w:val="Текст сноски Знак"/>
    <w:link w:val="a6"/>
    <w:semiHidden/>
    <w:rsid w:val="00266941"/>
    <w:rPr>
      <w:lang w:val="ru-RU" w:eastAsia="ru-RU" w:bidi="ar-SA"/>
    </w:rPr>
  </w:style>
  <w:style w:type="paragraph" w:styleId="a8">
    <w:name w:val="No Spacing"/>
    <w:qFormat/>
    <w:rsid w:val="00266941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266941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266941"/>
  </w:style>
  <w:style w:type="paragraph" w:customStyle="1" w:styleId="ConsPlusTitle">
    <w:name w:val="ConsPlusTitle"/>
    <w:rsid w:val="0026694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266941"/>
    <w:rPr>
      <w:b/>
      <w:sz w:val="24"/>
      <w:lang w:bidi="ar-SA"/>
    </w:rPr>
  </w:style>
  <w:style w:type="paragraph" w:styleId="ac">
    <w:name w:val="List Paragraph"/>
    <w:basedOn w:val="a"/>
    <w:uiPriority w:val="34"/>
    <w:qFormat/>
    <w:rsid w:val="00B45FF7"/>
    <w:pPr>
      <w:ind w:left="720"/>
      <w:contextualSpacing/>
    </w:pPr>
  </w:style>
  <w:style w:type="paragraph" w:styleId="ad">
    <w:name w:val="header"/>
    <w:basedOn w:val="a"/>
    <w:link w:val="ae"/>
    <w:rsid w:val="00B45F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45FF7"/>
    <w:rPr>
      <w:color w:val="000000"/>
      <w:kern w:val="20"/>
      <w:sz w:val="26"/>
      <w:szCs w:val="26"/>
    </w:rPr>
  </w:style>
  <w:style w:type="character" w:customStyle="1" w:styleId="aa">
    <w:name w:val="Нижний колонтитул Знак"/>
    <w:basedOn w:val="a0"/>
    <w:link w:val="a9"/>
    <w:uiPriority w:val="99"/>
    <w:rsid w:val="00B45FF7"/>
    <w:rPr>
      <w:color w:val="000000"/>
      <w:kern w:val="2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1871</Words>
  <Characters>10666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ОМО </Company>
  <LinksUpToDate>false</LinksUpToDate>
  <CharactersWithSpaces>12512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Икономический отдел</dc:creator>
  <cp:keywords/>
  <dc:description/>
  <cp:lastModifiedBy>User</cp:lastModifiedBy>
  <cp:revision>29</cp:revision>
  <cp:lastPrinted>2017-11-14T06:12:00Z</cp:lastPrinted>
  <dcterms:created xsi:type="dcterms:W3CDTF">2013-12-11T07:51:00Z</dcterms:created>
  <dcterms:modified xsi:type="dcterms:W3CDTF">2017-11-14T06:14:00Z</dcterms:modified>
</cp:coreProperties>
</file>