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1B" w:rsidRPr="00025A4F" w:rsidRDefault="008C1C1B" w:rsidP="008C1C1B">
      <w:pPr>
        <w:pStyle w:val="a3"/>
      </w:pPr>
      <w:r w:rsidRPr="00025A4F">
        <w:t>АДМИНИСТРАЦИЯ</w:t>
      </w:r>
    </w:p>
    <w:p w:rsidR="008C1C1B" w:rsidRPr="00025A4F" w:rsidRDefault="008C1C1B" w:rsidP="008C1C1B">
      <w:pPr>
        <w:ind w:left="284" w:hanging="284"/>
        <w:jc w:val="center"/>
        <w:rPr>
          <w:b/>
          <w:sz w:val="28"/>
          <w:szCs w:val="28"/>
        </w:rPr>
      </w:pPr>
      <w:r w:rsidRPr="00025A4F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8C1C1B" w:rsidRPr="00025A4F" w:rsidRDefault="008C1C1B" w:rsidP="008C1C1B">
      <w:pPr>
        <w:rPr>
          <w:b/>
          <w:sz w:val="28"/>
          <w:szCs w:val="28"/>
        </w:rPr>
      </w:pPr>
    </w:p>
    <w:p w:rsidR="008C1C1B" w:rsidRPr="00025A4F" w:rsidRDefault="008C1C1B" w:rsidP="008C1C1B">
      <w:pPr>
        <w:jc w:val="center"/>
        <w:rPr>
          <w:b/>
          <w:sz w:val="28"/>
          <w:szCs w:val="28"/>
        </w:rPr>
      </w:pPr>
      <w:proofErr w:type="gramStart"/>
      <w:r w:rsidRPr="00025A4F">
        <w:rPr>
          <w:b/>
          <w:sz w:val="28"/>
          <w:szCs w:val="28"/>
        </w:rPr>
        <w:t>Р</w:t>
      </w:r>
      <w:proofErr w:type="gramEnd"/>
      <w:r w:rsidRPr="00025A4F">
        <w:rPr>
          <w:b/>
          <w:sz w:val="28"/>
          <w:szCs w:val="28"/>
        </w:rPr>
        <w:t xml:space="preserve"> А С П О Р Я Ж Е Н И Е  </w:t>
      </w:r>
    </w:p>
    <w:p w:rsidR="008C1C1B" w:rsidRPr="00025A4F" w:rsidRDefault="008C1C1B" w:rsidP="008C1C1B">
      <w:pPr>
        <w:rPr>
          <w:b/>
          <w:szCs w:val="24"/>
        </w:rPr>
      </w:pPr>
    </w:p>
    <w:p w:rsidR="008C1C1B" w:rsidRPr="006B266C" w:rsidRDefault="008C1C1B" w:rsidP="008C1C1B">
      <w:pPr>
        <w:rPr>
          <w:b/>
          <w:szCs w:val="24"/>
        </w:rPr>
      </w:pPr>
      <w:r>
        <w:rPr>
          <w:b/>
          <w:szCs w:val="24"/>
        </w:rPr>
        <w:t xml:space="preserve">   от 21 декабря </w:t>
      </w:r>
      <w:r w:rsidRPr="00025A4F">
        <w:rPr>
          <w:b/>
          <w:szCs w:val="24"/>
        </w:rPr>
        <w:t xml:space="preserve">2012 года                                                         </w:t>
      </w:r>
      <w:r>
        <w:rPr>
          <w:b/>
          <w:szCs w:val="24"/>
        </w:rPr>
        <w:t xml:space="preserve">                            № 44</w:t>
      </w:r>
      <w:r w:rsidRPr="00025A4F">
        <w:rPr>
          <w:szCs w:val="24"/>
        </w:rPr>
        <w:t xml:space="preserve">                                                               </w:t>
      </w:r>
    </w:p>
    <w:p w:rsidR="008C1C1B" w:rsidRDefault="008C1C1B" w:rsidP="008C1C1B">
      <w:pPr>
        <w:pStyle w:val="1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п. Динамовский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1C1B" w:rsidRPr="007606D2" w:rsidRDefault="008C1C1B" w:rsidP="008C1C1B">
      <w:pPr>
        <w:pStyle w:val="1"/>
        <w:ind w:left="360" w:right="895" w:hanging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закреплении полномочий администратора поступлений в        бюджеты бюджетной системы Российской Федерации</w:t>
      </w:r>
    </w:p>
    <w:p w:rsidR="008C1C1B" w:rsidRDefault="008C1C1B" w:rsidP="008C1C1B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В соответствии со статьей 160</w:t>
      </w:r>
      <w:r w:rsidRPr="003B15C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 Бюджетного Кодекса Российской Федерации, а также с решением Совета Динамовского муниципального образования                   № 129  от  18.12.2012г.  о соответствующем бюджете:</w:t>
      </w:r>
    </w:p>
    <w:p w:rsidR="008C1C1B" w:rsidRDefault="008C1C1B" w:rsidP="008C1C1B">
      <w:pPr>
        <w:pStyle w:val="1"/>
        <w:ind w:left="142" w:firstLine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1</w:t>
      </w:r>
      <w:r w:rsidRPr="001E7E1F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Установить, что администрация Динамовского муниципального образования Новобурасского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№ 1  к настоящему распоряжению</w:t>
      </w:r>
      <w:r w:rsidRPr="009E631E">
        <w:rPr>
          <w:rFonts w:ascii="Times New Roman" w:hAnsi="Times New Roman" w:cs="Times New Roman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8C1C1B" w:rsidRDefault="008C1C1B" w:rsidP="008C1C1B">
      <w:pPr>
        <w:pStyle w:val="1"/>
        <w:ind w:left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 начисление, учет и контроль за правильностью исчисления, полнотой и своевременностью осуществления платежей в бюджет, пеней и штрафов по ним</w:t>
      </w:r>
      <w:r w:rsidRPr="009E631E">
        <w:rPr>
          <w:rFonts w:ascii="Times New Roman" w:hAnsi="Times New Roman" w:cs="Times New Roman"/>
          <w:b w:val="0"/>
          <w:sz w:val="28"/>
          <w:szCs w:val="28"/>
        </w:rPr>
        <w:t xml:space="preserve">;                                                                                                                                      -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решений о возврате излишне уплаченных (взысканных) платежей в бюджет, пеней, штрафов;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ринятие решений о зачете (уточнении) платежей в бюджеты бюджетной системы Российской Федерации</w:t>
      </w:r>
      <w:r w:rsidRPr="003B17C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</w:p>
    <w:p w:rsidR="008C1C1B" w:rsidRDefault="008C1C1B" w:rsidP="008C1C1B">
      <w:pPr>
        <w:pStyle w:val="1"/>
        <w:ind w:left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2</w:t>
      </w:r>
      <w:r w:rsidRPr="006F149C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Установить, что  в соответствии с пунктом статьи № 8    Решения о бюджете информационное взаимодействие с Управлением Федерального казначейства по Саратовской области осуществляется уполномоченным органом  Финансовым управлением администрации Новобурасского муниципального района Саратовской области</w:t>
      </w:r>
      <w:r w:rsidRPr="0011525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</w:p>
    <w:p w:rsidR="008C1C1B" w:rsidRDefault="008C1C1B" w:rsidP="008C1C1B">
      <w:pPr>
        <w:pStyle w:val="1"/>
        <w:ind w:left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3</w:t>
      </w:r>
      <w:r w:rsidRPr="0011525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              </w:t>
      </w:r>
    </w:p>
    <w:p w:rsidR="008C1C1B" w:rsidRDefault="008C1C1B" w:rsidP="008C1C1B">
      <w:pPr>
        <w:pStyle w:val="1"/>
        <w:ind w:left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4. Настоящее распоряжение вступает в силу с 1 января 2013 года.                                </w:t>
      </w:r>
      <w:r w:rsidRPr="009E631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C1C1B" w:rsidRDefault="008C1C1B" w:rsidP="008C1C1B"/>
    <w:p w:rsidR="008C1C1B" w:rsidRDefault="008C1C1B" w:rsidP="008C1C1B"/>
    <w:p w:rsidR="008C1C1B" w:rsidRDefault="008C1C1B" w:rsidP="008C1C1B"/>
    <w:p w:rsidR="008C1C1B" w:rsidRDefault="008C1C1B" w:rsidP="008C1C1B"/>
    <w:p w:rsidR="008C1C1B" w:rsidRDefault="008C1C1B" w:rsidP="008C1C1B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Глава Динамовского</w:t>
      </w: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>муниципального образования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Г.А.Янчий</w:t>
      </w: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jc w:val="right"/>
        <w:rPr>
          <w:rFonts w:eastAsiaTheme="minorHAnsi"/>
          <w:shadow/>
          <w:color w:val="000000"/>
          <w:szCs w:val="24"/>
          <w:lang w:eastAsia="en-US"/>
        </w:rPr>
      </w:pPr>
    </w:p>
    <w:p w:rsidR="008C1C1B" w:rsidRDefault="008C1C1B" w:rsidP="008C1C1B">
      <w:pPr>
        <w:autoSpaceDE w:val="0"/>
        <w:autoSpaceDN w:val="0"/>
        <w:adjustRightInd w:val="0"/>
        <w:jc w:val="right"/>
        <w:rPr>
          <w:rFonts w:eastAsiaTheme="minorHAnsi"/>
          <w:shadow/>
          <w:color w:val="000000"/>
          <w:szCs w:val="24"/>
          <w:lang w:eastAsia="en-US"/>
        </w:rPr>
      </w:pPr>
      <w:r w:rsidRPr="002660EE">
        <w:rPr>
          <w:rFonts w:eastAsiaTheme="minorHAnsi"/>
          <w:shadow/>
          <w:color w:val="000000"/>
          <w:szCs w:val="24"/>
          <w:lang w:eastAsia="en-US"/>
        </w:rPr>
        <w:t xml:space="preserve">Приложение № 1 к распоряжению </w:t>
      </w:r>
      <w:r>
        <w:rPr>
          <w:rFonts w:eastAsiaTheme="minorHAnsi"/>
          <w:shadow/>
          <w:color w:val="000000"/>
          <w:szCs w:val="24"/>
          <w:lang w:eastAsia="en-US"/>
        </w:rPr>
        <w:t>главы</w:t>
      </w:r>
    </w:p>
    <w:p w:rsidR="008C1C1B" w:rsidRDefault="008C1C1B" w:rsidP="008C1C1B">
      <w:pPr>
        <w:autoSpaceDE w:val="0"/>
        <w:autoSpaceDN w:val="0"/>
        <w:adjustRightInd w:val="0"/>
        <w:jc w:val="right"/>
        <w:rPr>
          <w:rFonts w:eastAsiaTheme="minorHAnsi"/>
          <w:shadow/>
          <w:color w:val="000000"/>
          <w:szCs w:val="24"/>
          <w:lang w:eastAsia="en-US"/>
        </w:rPr>
      </w:pPr>
      <w:r w:rsidRPr="002660EE">
        <w:rPr>
          <w:rFonts w:eastAsiaTheme="minorHAnsi"/>
          <w:shadow/>
          <w:color w:val="000000"/>
          <w:szCs w:val="24"/>
          <w:lang w:eastAsia="en-US"/>
        </w:rPr>
        <w:t xml:space="preserve">Динамовского муниципального образования </w:t>
      </w:r>
    </w:p>
    <w:p w:rsidR="008C1C1B" w:rsidRDefault="008C1C1B" w:rsidP="008C1C1B">
      <w:pPr>
        <w:autoSpaceDE w:val="0"/>
        <w:autoSpaceDN w:val="0"/>
        <w:adjustRightInd w:val="0"/>
        <w:jc w:val="right"/>
        <w:rPr>
          <w:rFonts w:eastAsiaTheme="minorHAnsi"/>
          <w:shadow/>
          <w:color w:val="000000"/>
          <w:szCs w:val="24"/>
          <w:lang w:eastAsia="en-US"/>
        </w:rPr>
      </w:pPr>
      <w:r>
        <w:rPr>
          <w:rFonts w:eastAsiaTheme="minorHAnsi"/>
          <w:shadow/>
          <w:color w:val="000000"/>
          <w:szCs w:val="24"/>
          <w:lang w:eastAsia="en-US"/>
        </w:rPr>
        <w:t xml:space="preserve">                      </w:t>
      </w:r>
      <w:r w:rsidRPr="002660EE">
        <w:rPr>
          <w:rFonts w:eastAsiaTheme="minorHAnsi"/>
          <w:shadow/>
          <w:color w:val="000000"/>
          <w:szCs w:val="24"/>
          <w:lang w:eastAsia="en-US"/>
        </w:rPr>
        <w:t xml:space="preserve"> от </w:t>
      </w:r>
      <w:r>
        <w:rPr>
          <w:rFonts w:eastAsiaTheme="minorHAnsi"/>
          <w:shadow/>
          <w:color w:val="000000"/>
          <w:szCs w:val="24"/>
          <w:lang w:eastAsia="en-US"/>
        </w:rPr>
        <w:t>21.12.2012</w:t>
      </w:r>
      <w:r w:rsidRPr="002660EE">
        <w:rPr>
          <w:rFonts w:eastAsiaTheme="minorHAnsi"/>
          <w:shadow/>
          <w:color w:val="000000"/>
          <w:szCs w:val="24"/>
          <w:lang w:eastAsia="en-US"/>
        </w:rPr>
        <w:t xml:space="preserve"> года № </w:t>
      </w:r>
      <w:r>
        <w:rPr>
          <w:rFonts w:eastAsiaTheme="minorHAnsi"/>
          <w:shadow/>
          <w:color w:val="000000"/>
          <w:szCs w:val="24"/>
          <w:lang w:eastAsia="en-US"/>
        </w:rPr>
        <w:t xml:space="preserve">44                      </w:t>
      </w:r>
      <w:r w:rsidRPr="002660EE">
        <w:rPr>
          <w:rFonts w:eastAsiaTheme="minorHAnsi"/>
          <w:shadow/>
          <w:color w:val="000000"/>
          <w:szCs w:val="24"/>
          <w:lang w:eastAsia="en-US"/>
        </w:rPr>
        <w:t>.</w:t>
      </w: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noProof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54"/>
        <w:gridCol w:w="6451"/>
      </w:tblGrid>
      <w:tr w:rsidR="008C1C1B" w:rsidRPr="002660EE" w:rsidTr="008D78AF">
        <w:trPr>
          <w:trHeight w:val="122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b/>
                <w:bCs/>
                <w:shadow/>
                <w:color w:val="000000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b/>
                <w:bCs/>
                <w:shadow/>
                <w:color w:val="000000"/>
                <w:szCs w:val="24"/>
                <w:lang w:eastAsia="en-US"/>
              </w:rPr>
              <w:t>Наименование доходного источника</w:t>
            </w:r>
          </w:p>
        </w:tc>
      </w:tr>
      <w:tr w:rsidR="008C1C1B" w:rsidRPr="002660EE" w:rsidTr="008D78AF">
        <w:trPr>
          <w:trHeight w:val="30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4</w:t>
            </w:r>
          </w:p>
        </w:tc>
      </w:tr>
      <w:tr w:rsidR="008C1C1B" w:rsidRPr="002660EE" w:rsidTr="008D78AF">
        <w:trPr>
          <w:trHeight w:val="165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242 1 08 04020 01 0000 110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C1C1B" w:rsidRPr="002660EE" w:rsidTr="008D78AF">
        <w:trPr>
          <w:trHeight w:val="74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242 1 08 07150 01 0000 110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C1C1B" w:rsidRPr="002660EE" w:rsidTr="008D78AF">
        <w:trPr>
          <w:trHeight w:val="78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242 1 11 02033 10 0000 120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от размещения временно свободных средств бюджетов поселений</w:t>
            </w:r>
          </w:p>
        </w:tc>
      </w:tr>
      <w:tr w:rsidR="008C1C1B" w:rsidRPr="002660EE" w:rsidTr="008D78AF">
        <w:trPr>
          <w:trHeight w:val="100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242 1 11 03050 10 0000 120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8C1C1B" w:rsidRPr="002660EE" w:rsidTr="008D78AF">
        <w:trPr>
          <w:trHeight w:val="125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242 1 11 05035 10 0000 120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Доходы от сдачи в аренду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уимущества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,н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аходящегося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C1C1B" w:rsidRPr="002660EE" w:rsidTr="008D78AF">
        <w:trPr>
          <w:trHeight w:val="82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242 1 13 01995 10 0000 130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</w:p>
        </w:tc>
      </w:tr>
      <w:tr w:rsidR="008C1C1B" w:rsidRPr="002660EE" w:rsidTr="008D78AF">
        <w:trPr>
          <w:trHeight w:val="91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242 1 13 02995 10 0000 130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Прочие доходы от  компенсации затрат  бюджетов поселений</w:t>
            </w:r>
          </w:p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</w:p>
        </w:tc>
      </w:tr>
      <w:tr w:rsidR="008C1C1B" w:rsidRPr="002660EE" w:rsidTr="008D78AF">
        <w:trPr>
          <w:trHeight w:val="96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242 1 16 23052 10 0000 140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от возмещения ущерба при возникновении иных страховых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когда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выгодоприобретателями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 выступают получатели средств бюджетов поселений</w:t>
            </w:r>
          </w:p>
        </w:tc>
      </w:tr>
      <w:tr w:rsidR="008C1C1B" w:rsidRPr="002660EE" w:rsidTr="008D78AF">
        <w:trPr>
          <w:trHeight w:val="167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lastRenderedPageBreak/>
              <w:t>242 2 02 02999 10 0037 151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8C1C1B" w:rsidRPr="002660EE" w:rsidTr="008D78AF">
        <w:trPr>
          <w:trHeight w:val="143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242 2 02 02999 10 0038 151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8C1C1B" w:rsidRPr="002660EE" w:rsidTr="008D78AF">
        <w:trPr>
          <w:trHeight w:val="190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242 2 02 02999 10  0041 151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Субсидия бюджетам поселений области на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софинансирование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</w:tr>
      <w:tr w:rsidR="008C1C1B" w:rsidRPr="002660EE" w:rsidTr="008D78AF">
        <w:trPr>
          <w:trHeight w:val="929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242 2 02 02999 10 0043 151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</w:tr>
      <w:tr w:rsidR="008C1C1B" w:rsidRPr="002660EE" w:rsidTr="008D78AF">
        <w:trPr>
          <w:trHeight w:val="180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242 2 02 02999 10  0047 151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Субсидия бюджетам поселений области на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софинансирование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</w:tr>
      <w:tr w:rsidR="008C1C1B" w:rsidRPr="002660EE" w:rsidTr="008D78AF">
        <w:trPr>
          <w:trHeight w:val="101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242 2 02 03015 10 0000 151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C1C1B" w:rsidRPr="002660EE" w:rsidTr="008D78AF">
        <w:trPr>
          <w:trHeight w:val="68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242 2 02 04999 10 0000 151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Прочие межбюджетные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трансферты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,п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ередаваемые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бюджетам поселений</w:t>
            </w:r>
          </w:p>
        </w:tc>
      </w:tr>
      <w:tr w:rsidR="008C1C1B" w:rsidRPr="002660EE" w:rsidTr="008D78AF">
        <w:trPr>
          <w:trHeight w:val="66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242 2 07 05000 10 0000 180 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Прочие  безвозмездные поступления в бюджеты поселений</w:t>
            </w:r>
          </w:p>
        </w:tc>
      </w:tr>
      <w:tr w:rsidR="008C1C1B" w:rsidRPr="002660EE" w:rsidTr="008D78AF">
        <w:trPr>
          <w:trHeight w:val="138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242 2 18 05010 10 0000 151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C1C1B" w:rsidRPr="002660EE" w:rsidTr="008D78AF">
        <w:trPr>
          <w:trHeight w:val="78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242 2 18 05010 10 0000 180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8C1C1B" w:rsidRPr="002660EE" w:rsidTr="008D78AF">
        <w:trPr>
          <w:trHeight w:val="129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242 2 18 05020 10 0000 151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трасфертов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, имеющих целевое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лет из бюджетов государственных внебюджетных фондов</w:t>
            </w:r>
          </w:p>
        </w:tc>
      </w:tr>
      <w:tr w:rsidR="008C1C1B" w:rsidRPr="002660EE" w:rsidTr="008D78AF">
        <w:trPr>
          <w:trHeight w:val="74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242 2 18 05030 10 0000 180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8C1C1B" w:rsidRPr="002660EE" w:rsidTr="008D78AF">
        <w:trPr>
          <w:trHeight w:val="96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lastRenderedPageBreak/>
              <w:t>242 2 19 05000 10 0000 151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Возврат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лет из бюджетов поселений</w:t>
            </w:r>
          </w:p>
        </w:tc>
      </w:tr>
      <w:tr w:rsidR="008C1C1B" w:rsidRPr="002660EE" w:rsidTr="008D78AF">
        <w:trPr>
          <w:trHeight w:val="65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242  2 02 04999 10 0000 151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Прочие межбюджетные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трансферты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,п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ередаваемые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бюджетам поселений</w:t>
            </w:r>
          </w:p>
        </w:tc>
      </w:tr>
      <w:tr w:rsidR="008C1C1B" w:rsidRPr="002660EE" w:rsidTr="008D78AF">
        <w:trPr>
          <w:trHeight w:val="129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242 2 18 05010 10 0000 151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C1C1B" w:rsidRPr="002660EE" w:rsidTr="008D78AF">
        <w:trPr>
          <w:trHeight w:val="71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242 2 18 05010 10 0000 180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8C1C1B" w:rsidRPr="002660EE" w:rsidTr="008D78AF">
        <w:trPr>
          <w:trHeight w:val="126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242 2 18 05020 10 0000 151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трасфертов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, имеющих целевое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лет из бюджетов государственных внебюджетных фондов</w:t>
            </w:r>
          </w:p>
        </w:tc>
      </w:tr>
      <w:tr w:rsidR="008C1C1B" w:rsidRPr="002660EE" w:rsidTr="008D78AF">
        <w:trPr>
          <w:trHeight w:val="61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242 2 18 05030 10 0000 180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8C1C1B" w:rsidRPr="002660EE" w:rsidTr="008D78AF">
        <w:trPr>
          <w:trHeight w:val="91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242 2 19 05000 10 0000 151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C1B" w:rsidRPr="002660EE" w:rsidRDefault="008C1C1B" w:rsidP="008D78AF">
            <w:pPr>
              <w:autoSpaceDE w:val="0"/>
              <w:autoSpaceDN w:val="0"/>
              <w:adjustRightInd w:val="0"/>
              <w:rPr>
                <w:rFonts w:eastAsiaTheme="minorHAnsi"/>
                <w:shadow/>
                <w:color w:val="000000"/>
                <w:szCs w:val="24"/>
                <w:lang w:eastAsia="en-US"/>
              </w:rPr>
            </w:pPr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Возврат остатков субсидий</w:t>
            </w:r>
            <w:proofErr w:type="gram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</w:t>
            </w:r>
            <w:proofErr w:type="spellStart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2660EE">
              <w:rPr>
                <w:rFonts w:eastAsiaTheme="minorHAnsi"/>
                <w:shadow/>
                <w:color w:val="000000"/>
                <w:szCs w:val="24"/>
                <w:lang w:eastAsia="en-US"/>
              </w:rPr>
              <w:t xml:space="preserve"> лет из бюджетов поселений</w:t>
            </w:r>
          </w:p>
        </w:tc>
      </w:tr>
    </w:tbl>
    <w:p w:rsidR="008C1C1B" w:rsidRDefault="008C1C1B" w:rsidP="008C1C1B">
      <w:pPr>
        <w:autoSpaceDE w:val="0"/>
        <w:autoSpaceDN w:val="0"/>
        <w:adjustRightInd w:val="0"/>
        <w:rPr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sz w:val="28"/>
          <w:szCs w:val="28"/>
        </w:rPr>
      </w:pPr>
    </w:p>
    <w:p w:rsidR="008C1C1B" w:rsidRDefault="008C1C1B" w:rsidP="008C1C1B">
      <w:pPr>
        <w:autoSpaceDE w:val="0"/>
        <w:autoSpaceDN w:val="0"/>
        <w:adjustRightInd w:val="0"/>
        <w:rPr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8C1C1B"/>
    <w:rsid w:val="0005334E"/>
    <w:rsid w:val="000713A8"/>
    <w:rsid w:val="00186AE8"/>
    <w:rsid w:val="00311149"/>
    <w:rsid w:val="008304E1"/>
    <w:rsid w:val="0083238E"/>
    <w:rsid w:val="008C1C1B"/>
    <w:rsid w:val="008E0003"/>
    <w:rsid w:val="008E251E"/>
    <w:rsid w:val="00A2350F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1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1C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C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rsid w:val="008C1C1B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8C1C1B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1116</Words>
  <Characters>6366</Characters>
  <Application>Microsoft Office Word</Application>
  <DocSecurity>0</DocSecurity>
  <Lines>53</Lines>
  <Paragraphs>14</Paragraphs>
  <ScaleCrop>false</ScaleCrop>
  <Company/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2012-12-26T06:55:00Z</dcterms:created>
  <dcterms:modified xsi:type="dcterms:W3CDTF">2012-12-26T07:05:00Z</dcterms:modified>
</cp:coreProperties>
</file>