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5F" w:rsidRDefault="00492003">
      <w:pPr>
        <w:shd w:val="clear" w:color="auto" w:fill="FFFFFF"/>
        <w:spacing w:before="280"/>
        <w:jc w:val="center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highlight w:val="white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Центр предпринимателя «Мой бизнес» поможет предпринимателям найти 5 точек роста</w:t>
      </w:r>
    </w:p>
    <w:p w:rsidR="001A4E5F" w:rsidRDefault="00492003">
      <w:pPr>
        <w:shd w:val="clear" w:color="auto" w:fill="FFFFFF"/>
        <w:spacing w:before="280"/>
        <w:jc w:val="both"/>
        <w:outlineLvl w:val="2"/>
      </w:pP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15 февраля в регионе стартовала федеральная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онлайн-программа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«5 точек роста бизнеса» для предпринимателей Саратовской области, организованная платформой «Деловая среда» и Центром предпринимателя «Мой бизнес» в Саратовской области.</w:t>
      </w:r>
    </w:p>
    <w:p w:rsidR="001A4E5F" w:rsidRDefault="00492003">
      <w:pPr>
        <w:shd w:val="clear" w:color="auto" w:fill="FFFFFF"/>
        <w:spacing w:before="240"/>
        <w:jc w:val="both"/>
        <w:rPr>
          <w:rFonts w:ascii="Arial" w:eastAsia="Times New Roman" w:hAnsi="Arial" w:cs="Arial"/>
          <w:b/>
          <w:bCs/>
          <w:color w:val="000000"/>
          <w:highlight w:val="white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 xml:space="preserve">Цель программы – 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помочь участникам вывести свой бизнес на новый уровень, автоматизировать бизнес-процессы, улучшить финансовые показатели и найти новых надежных партнеров.</w:t>
      </w: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 xml:space="preserve">  </w:t>
      </w:r>
    </w:p>
    <w:p w:rsidR="001A4E5F" w:rsidRDefault="00492003">
      <w:pPr>
        <w:shd w:val="clear" w:color="auto" w:fill="FFFFFF"/>
        <w:spacing w:before="24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 xml:space="preserve">Спикеры программы — 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действующие федеральные предприниматели с опытом построения устойчивого бизнеса. Участники программы прослушают серию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онлайн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вебинаров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, возьмут в работу чек листы и материалы от спикеров и дополнительно получат знания с платформы Деловой среды, необходимые для поддержки бизнеса.</w:t>
      </w:r>
    </w:p>
    <w:p w:rsidR="001A4E5F" w:rsidRDefault="00492003">
      <w:pPr>
        <w:shd w:val="clear" w:color="auto" w:fill="FFFFFF"/>
        <w:spacing w:before="240" w:afterAutospacing="1"/>
        <w:jc w:val="both"/>
      </w:pPr>
      <w:r>
        <w:rPr>
          <w:rFonts w:ascii="Times New Roman" w:eastAsia="Times New Roman" w:hAnsi="Times New Roman" w:cs="Arial"/>
          <w:color w:val="000000"/>
          <w:lang w:eastAsia="ru-RU"/>
        </w:rPr>
        <w:t xml:space="preserve">Расписание </w:t>
      </w:r>
      <w:proofErr w:type="spellStart"/>
      <w:r>
        <w:rPr>
          <w:rFonts w:ascii="Times New Roman" w:eastAsia="Times New Roman" w:hAnsi="Times New Roman" w:cs="Arial"/>
          <w:color w:val="000000"/>
          <w:lang w:eastAsia="ru-RU"/>
        </w:rPr>
        <w:t>вебинаров</w:t>
      </w:r>
      <w:proofErr w:type="spellEnd"/>
      <w:r>
        <w:rPr>
          <w:rFonts w:ascii="Times New Roman" w:eastAsia="Times New Roman" w:hAnsi="Times New Roman" w:cs="Arial"/>
          <w:color w:val="000000"/>
          <w:lang w:eastAsia="ru-RU"/>
        </w:rPr>
        <w:t xml:space="preserve"> программы: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 </w:t>
      </w:r>
    </w:p>
    <w:p w:rsidR="001A4E5F" w:rsidRDefault="00492003">
      <w:pPr>
        <w:shd w:val="clear" w:color="auto" w:fill="FFFFFF"/>
        <w:spacing w:afterAutospacing="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15 февраля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с 18:30 – 20:30. «Как увеличить прибыль компании, настроив бизнес-процессы и эффективно преподнеся компанию рынку» (спикер –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Паткин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Роман, руководитель рекламно-консалтингового агентства РП консалтинг с 2005 года, предприниматель с 18 летним стажем)</w:t>
      </w:r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17 февраля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с 18:30 – 20:30.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«Набор и отбор членов команды» (спикер – Карнаухов Дмитрий, Руководитель кадрового агентства HR365, в работе от 52 до 128 вакансий одновременно.</w:t>
      </w:r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Более 20 лет опыта работы в сфере Управления персоналом. Кандидат наук, 2 степени MBA.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Работал директором по персоналу в компаниях из списка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Forbes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)</w:t>
      </w:r>
      <w:proofErr w:type="gramEnd"/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19 февраля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с 18:30 – 20:30.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«Источники трафика в интернете» (спикер – Руслан Авчинников, Предприниматель с 10 летним стажем.</w:t>
      </w:r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Совладелец маркетингового агентства SHEER (500+ проектов по созданию и продвижению сайтов за 9 лет).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Сертифицированный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Бизнес-Трекер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ФРИИ)</w:t>
      </w:r>
      <w:proofErr w:type="gramEnd"/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24 февраля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с 18:30 – 20:30.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«Анализ эффективности продвижения сайта в сети Интернет» (спикер – Николай Смирнов, программный директор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онлайн-университета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Skillbox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». 10 лет в маркетинге.</w:t>
      </w:r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Эксперт в области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таргетированной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рекламы и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социальных</w:t>
      </w:r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медиа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. Потрачено более 30 000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000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эффективного бюджета в рекламе.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Аккредитованный партнер по образованию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myTarget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и VK.)</w:t>
      </w:r>
      <w:proofErr w:type="gramEnd"/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26 февраля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с 18:30 – 20:30. «Управление финансовыми потоками для руководителя.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Как управлять бизнесом на основе цифр» (спикер – Игорь Веретенников, управляющий партнёр в группе компаний "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Алюстрой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".</w:t>
      </w:r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Эксперт в области финансов и инвестициях в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стартапы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: вывел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онлайн-школу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из убытков в 7 </w:t>
      </w:r>
      <w:proofErr w:type="spellStart"/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млн</w:t>
      </w:r>
      <w:proofErr w:type="spellEnd"/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руб. в компанию с чистой прибылью 500 тыс.руб. в месяц. Разработал в 2004г. франшизу сети медицинских лабораторий "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Инвитро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".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В 2010г. запустил и в 2013г. успешно продал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стартап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в области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онлайн-видео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videovolna.tv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.)</w:t>
      </w:r>
      <w:proofErr w:type="gramEnd"/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1 марта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, с 18:30 – 20:30. «Эффективная работа с клиентами. Сопровождение и развитие постоянных клиентов» (спикер – Алексей Маликов, основатель компании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Самоспас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» и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Вентопро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» (оборот 1 </w:t>
      </w:r>
      <w:proofErr w:type="spellStart"/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млрд</w:t>
      </w:r>
      <w:proofErr w:type="spellEnd"/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рублей). Основатель инвестиционного фонда A&amp;A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Capital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lastRenderedPageBreak/>
        <w:t xml:space="preserve">инвестирует в 10+ проектов год (размер фонда 100 </w:t>
      </w:r>
      <w:proofErr w:type="spellStart"/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млн</w:t>
      </w:r>
      <w:proofErr w:type="spellEnd"/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руб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). Автор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телеграм-канала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Трушный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ВЕНЧУР.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Резидент бизнес-клуба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Эквиум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)</w:t>
      </w:r>
      <w:proofErr w:type="gramEnd"/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hd w:val="clear" w:color="auto" w:fill="FFFFFF"/>
          <w:lang w:eastAsia="ru-RU"/>
        </w:rPr>
        <w:t>3 марта</w:t>
      </w: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с 18:30 – 20:30.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«Создание прибыльной стратегии и конкретный план реализации» (спикер – Анна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Бочарова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, практик в области организации продаж и развитии бизнеса компаний с 2000 года.</w:t>
      </w:r>
      <w:proofErr w:type="gram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B2B-предприниматель (контрактное производство, экспортные продажи). Корпоративный организационный консультант, работает с лидерами рынков (ГК «ЭКСМО»,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Аскона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»,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Ингосстрах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»,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Алроса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», «Газпром-Нефть», «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Л'этуаль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» и др.). Консультант венчурных проектов в «РВК» и экспортных акселераторах, эксперт по диверсификации бизнеса. Автор бестселлеров: «Розничный магазин. </w:t>
      </w:r>
      <w:proofErr w:type="gram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С чего начать, как преуспеть», «Управление для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НЕначинающих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», «Настольная книга карьериста», «Эффективный отдел продаж: стратегия, тактика, персонал»)</w:t>
      </w:r>
      <w:proofErr w:type="gramEnd"/>
    </w:p>
    <w:p w:rsidR="001A4E5F" w:rsidRDefault="00492003">
      <w:pPr>
        <w:shd w:val="clear" w:color="auto" w:fill="FFFFFF"/>
        <w:spacing w:afterAutospacing="1"/>
        <w:jc w:val="both"/>
      </w:pPr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Участие в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онлайн-программе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 бесплатное, чтобы получать ссылки на трансляции </w:t>
      </w:r>
      <w:proofErr w:type="spellStart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>вебинаров</w:t>
      </w:r>
      <w:proofErr w:type="spellEnd"/>
      <w:r>
        <w:rPr>
          <w:rFonts w:ascii="Times New Roman" w:eastAsia="Times New Roman" w:hAnsi="Times New Roman" w:cs="Arial"/>
          <w:color w:val="000000"/>
          <w:shd w:val="clear" w:color="auto" w:fill="FFFFFF"/>
          <w:lang w:eastAsia="ru-RU"/>
        </w:rPr>
        <w:t xml:space="preserve">, необходима предварительная регистрация на сайте: </w:t>
      </w:r>
      <w:hyperlink r:id="rId4">
        <w:r>
          <w:rPr>
            <w:rStyle w:val="-"/>
            <w:rFonts w:ascii="Times New Roman" w:hAnsi="Times New Roman"/>
          </w:rPr>
          <w:t>http://bit.ly/2YYr47V</w:t>
        </w:r>
      </w:hyperlink>
      <w:r>
        <w:rPr>
          <w:rFonts w:ascii="Times New Roman" w:hAnsi="Times New Roman"/>
        </w:rPr>
        <w:t xml:space="preserve"> </w:t>
      </w:r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Arial"/>
          <w:color w:val="000000"/>
          <w:lang w:eastAsia="ru-RU"/>
        </w:rPr>
        <w:t>Онлайн-программа</w:t>
      </w:r>
      <w:proofErr w:type="spellEnd"/>
      <w:r>
        <w:rPr>
          <w:rFonts w:ascii="Times New Roman" w:eastAsia="Times New Roman" w:hAnsi="Times New Roman" w:cs="Arial"/>
          <w:color w:val="000000"/>
          <w:lang w:eastAsia="ru-RU"/>
        </w:rPr>
        <w:t xml:space="preserve">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 при поддержке Минэкономразвития РФ и Минэкономразвития Саратовской области.</w:t>
      </w:r>
    </w:p>
    <w:p w:rsidR="001A4E5F" w:rsidRDefault="00492003">
      <w:pPr>
        <w:shd w:val="clear" w:color="auto" w:fill="FFFFFF"/>
        <w:spacing w:afterAutospacing="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Arial"/>
          <w:color w:val="000000"/>
          <w:lang w:eastAsia="ru-RU"/>
        </w:rPr>
        <w:t xml:space="preserve">Подробности об участии </w:t>
      </w:r>
      <w:proofErr w:type="gramStart"/>
      <w:r>
        <w:rPr>
          <w:rFonts w:ascii="Times New Roman" w:eastAsia="Times New Roman" w:hAnsi="Times New Roman" w:cs="Arial"/>
          <w:color w:val="000000"/>
          <w:lang w:eastAsia="ru-RU"/>
        </w:rPr>
        <w:t>в</w:t>
      </w:r>
      <w:proofErr w:type="gramEnd"/>
      <w:r>
        <w:rPr>
          <w:rFonts w:ascii="Times New Roman" w:eastAsia="Times New Roman" w:hAnsi="Times New Roman" w:cs="Arial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Arial"/>
          <w:color w:val="000000"/>
          <w:lang w:eastAsia="ru-RU"/>
        </w:rPr>
        <w:t>программа</w:t>
      </w:r>
      <w:proofErr w:type="gramEnd"/>
      <w:r>
        <w:rPr>
          <w:rFonts w:ascii="Times New Roman" w:eastAsia="Times New Roman" w:hAnsi="Times New Roman" w:cs="Arial"/>
          <w:color w:val="000000"/>
          <w:lang w:eastAsia="ru-RU"/>
        </w:rPr>
        <w:t xml:space="preserve"> на сайте Центра предпринимателя «Мой бизнес» </w:t>
      </w:r>
      <w:proofErr w:type="spellStart"/>
      <w:r>
        <w:rPr>
          <w:rFonts w:ascii="Times New Roman" w:eastAsia="Times New Roman" w:hAnsi="Times New Roman" w:cs="Arial"/>
          <w:color w:val="000000"/>
          <w:lang w:val="en-US" w:eastAsia="ru-RU"/>
        </w:rPr>
        <w:t>saratov</w:t>
      </w:r>
      <w:proofErr w:type="spellEnd"/>
      <w:r>
        <w:rPr>
          <w:rFonts w:ascii="Times New Roman" w:eastAsia="Times New Roman" w:hAnsi="Times New Roman" w:cs="Arial"/>
          <w:color w:val="000000"/>
          <w:lang w:eastAsia="ru-RU"/>
        </w:rPr>
        <w:t>-</w:t>
      </w:r>
      <w:proofErr w:type="spellStart"/>
      <w:r>
        <w:rPr>
          <w:rFonts w:ascii="Times New Roman" w:eastAsia="Times New Roman" w:hAnsi="Times New Roman" w:cs="Arial"/>
          <w:color w:val="000000"/>
          <w:lang w:val="en-US" w:eastAsia="ru-RU"/>
        </w:rPr>
        <w:t>bis</w:t>
      </w:r>
      <w:proofErr w:type="spellEnd"/>
      <w:r>
        <w:rPr>
          <w:rFonts w:ascii="Times New Roman" w:eastAsia="Times New Roman" w:hAnsi="Times New Roman" w:cs="Arial"/>
          <w:color w:val="000000"/>
          <w:lang w:eastAsia="ru-RU"/>
        </w:rPr>
        <w:t>.</w:t>
      </w:r>
      <w:proofErr w:type="spellStart"/>
      <w:r>
        <w:rPr>
          <w:rFonts w:ascii="Times New Roman" w:eastAsia="Times New Roman" w:hAnsi="Times New Roman" w:cs="Arial"/>
          <w:color w:val="000000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Arial"/>
          <w:color w:val="000000"/>
          <w:lang w:eastAsia="ru-RU"/>
        </w:rPr>
        <w:t xml:space="preserve"> и по телефону бесплатной горячей линии 8 800 301 43 64.</w:t>
      </w:r>
    </w:p>
    <w:p w:rsidR="001A4E5F" w:rsidRDefault="001A4E5F">
      <w:pPr>
        <w:spacing w:after="240"/>
        <w:rPr>
          <w:rFonts w:ascii="Times New Roman" w:eastAsia="Times New Roman" w:hAnsi="Times New Roman" w:cs="Arial"/>
          <w:lang w:eastAsia="ru-RU"/>
        </w:rPr>
      </w:pPr>
    </w:p>
    <w:p w:rsidR="001A4E5F" w:rsidRDefault="001A4E5F"/>
    <w:sectPr w:rsidR="001A4E5F" w:rsidSect="001A4E5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A4E5F"/>
    <w:rsid w:val="001A4E5F"/>
    <w:rsid w:val="00361413"/>
    <w:rsid w:val="00492003"/>
    <w:rsid w:val="0058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5F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link w:val="3"/>
    <w:uiPriority w:val="9"/>
    <w:qFormat/>
    <w:rsid w:val="00BD75B9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3">
    <w:name w:val="Заголовок 3 Знак"/>
    <w:basedOn w:val="a0"/>
    <w:link w:val="Heading3"/>
    <w:uiPriority w:val="9"/>
    <w:qFormat/>
    <w:rsid w:val="00BD75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D75B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D75B9"/>
    <w:rPr>
      <w:color w:val="605E5C"/>
      <w:shd w:val="clear" w:color="auto" w:fill="E1DFDD"/>
    </w:rPr>
  </w:style>
  <w:style w:type="character" w:customStyle="1" w:styleId="ListLabel1">
    <w:name w:val="ListLabel 1"/>
    <w:qFormat/>
    <w:rsid w:val="001A4E5F"/>
    <w:rPr>
      <w:sz w:val="20"/>
    </w:rPr>
  </w:style>
  <w:style w:type="character" w:customStyle="1" w:styleId="ListLabel2">
    <w:name w:val="ListLabel 2"/>
    <w:qFormat/>
    <w:rsid w:val="001A4E5F"/>
    <w:rPr>
      <w:sz w:val="20"/>
    </w:rPr>
  </w:style>
  <w:style w:type="character" w:customStyle="1" w:styleId="ListLabel3">
    <w:name w:val="ListLabel 3"/>
    <w:qFormat/>
    <w:rsid w:val="001A4E5F"/>
    <w:rPr>
      <w:sz w:val="20"/>
    </w:rPr>
  </w:style>
  <w:style w:type="character" w:customStyle="1" w:styleId="ListLabel4">
    <w:name w:val="ListLabel 4"/>
    <w:qFormat/>
    <w:rsid w:val="001A4E5F"/>
    <w:rPr>
      <w:sz w:val="20"/>
    </w:rPr>
  </w:style>
  <w:style w:type="character" w:customStyle="1" w:styleId="ListLabel5">
    <w:name w:val="ListLabel 5"/>
    <w:qFormat/>
    <w:rsid w:val="001A4E5F"/>
    <w:rPr>
      <w:sz w:val="20"/>
    </w:rPr>
  </w:style>
  <w:style w:type="character" w:customStyle="1" w:styleId="ListLabel6">
    <w:name w:val="ListLabel 6"/>
    <w:qFormat/>
    <w:rsid w:val="001A4E5F"/>
    <w:rPr>
      <w:sz w:val="20"/>
    </w:rPr>
  </w:style>
  <w:style w:type="character" w:customStyle="1" w:styleId="ListLabel7">
    <w:name w:val="ListLabel 7"/>
    <w:qFormat/>
    <w:rsid w:val="001A4E5F"/>
    <w:rPr>
      <w:sz w:val="20"/>
    </w:rPr>
  </w:style>
  <w:style w:type="character" w:customStyle="1" w:styleId="ListLabel8">
    <w:name w:val="ListLabel 8"/>
    <w:qFormat/>
    <w:rsid w:val="001A4E5F"/>
    <w:rPr>
      <w:sz w:val="20"/>
    </w:rPr>
  </w:style>
  <w:style w:type="character" w:customStyle="1" w:styleId="ListLabel9">
    <w:name w:val="ListLabel 9"/>
    <w:qFormat/>
    <w:rsid w:val="001A4E5F"/>
    <w:rPr>
      <w:sz w:val="20"/>
    </w:rPr>
  </w:style>
  <w:style w:type="character" w:customStyle="1" w:styleId="ListLabel10">
    <w:name w:val="ListLabel 10"/>
    <w:qFormat/>
    <w:rsid w:val="001A4E5F"/>
  </w:style>
  <w:style w:type="character" w:customStyle="1" w:styleId="ListLabel11">
    <w:name w:val="ListLabel 11"/>
    <w:qFormat/>
    <w:rsid w:val="001A4E5F"/>
    <w:rPr>
      <w:rFonts w:ascii="Times New Roman" w:hAnsi="Times New Roman"/>
    </w:rPr>
  </w:style>
  <w:style w:type="character" w:customStyle="1" w:styleId="ListLabel12">
    <w:name w:val="ListLabel 12"/>
    <w:qFormat/>
    <w:rsid w:val="001A4E5F"/>
    <w:rPr>
      <w:rFonts w:ascii="Times New Roman" w:hAnsi="Times New Roman"/>
    </w:rPr>
  </w:style>
  <w:style w:type="paragraph" w:customStyle="1" w:styleId="a3">
    <w:name w:val="Заголовок"/>
    <w:basedOn w:val="a"/>
    <w:next w:val="a4"/>
    <w:qFormat/>
    <w:rsid w:val="001A4E5F"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4">
    <w:name w:val="Body Text"/>
    <w:basedOn w:val="a"/>
    <w:rsid w:val="001A4E5F"/>
    <w:pPr>
      <w:spacing w:after="140" w:line="276" w:lineRule="auto"/>
    </w:pPr>
  </w:style>
  <w:style w:type="paragraph" w:styleId="a5">
    <w:name w:val="List"/>
    <w:basedOn w:val="a4"/>
    <w:rsid w:val="001A4E5F"/>
    <w:rPr>
      <w:rFonts w:ascii="Times New Roman" w:hAnsi="Times New Roman" w:cs="Droid Sans Devanagari"/>
    </w:rPr>
  </w:style>
  <w:style w:type="paragraph" w:customStyle="1" w:styleId="Caption">
    <w:name w:val="Caption"/>
    <w:basedOn w:val="a"/>
    <w:qFormat/>
    <w:rsid w:val="001A4E5F"/>
    <w:pPr>
      <w:suppressLineNumbers/>
      <w:spacing w:before="120" w:after="120"/>
    </w:pPr>
    <w:rPr>
      <w:rFonts w:ascii="Times New Roman" w:hAnsi="Times New Roman" w:cs="Droid Sans Devanagari"/>
      <w:i/>
      <w:iCs/>
    </w:rPr>
  </w:style>
  <w:style w:type="paragraph" w:styleId="a6">
    <w:name w:val="index heading"/>
    <w:basedOn w:val="a"/>
    <w:qFormat/>
    <w:rsid w:val="001A4E5F"/>
    <w:pPr>
      <w:suppressLineNumbers/>
    </w:pPr>
    <w:rPr>
      <w:rFonts w:ascii="Times New Roman" w:hAnsi="Times New Roman" w:cs="Droid Sans Devanagari"/>
    </w:rPr>
  </w:style>
  <w:style w:type="paragraph" w:styleId="a7">
    <w:name w:val="Normal (Web)"/>
    <w:basedOn w:val="a"/>
    <w:uiPriority w:val="99"/>
    <w:semiHidden/>
    <w:unhideWhenUsed/>
    <w:qFormat/>
    <w:rsid w:val="00BD75B9"/>
    <w:pPr>
      <w:spacing w:beforeAutospacing="1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t.ly/2YYr47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</cp:lastModifiedBy>
  <cp:revision>2</cp:revision>
  <cp:lastPrinted>2021-02-15T12:29:00Z</cp:lastPrinted>
  <dcterms:created xsi:type="dcterms:W3CDTF">2021-02-17T10:43:00Z</dcterms:created>
  <dcterms:modified xsi:type="dcterms:W3CDTF">2021-02-17T10:43:00Z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